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9E9" w:rsidRPr="00ED7904" w:rsidRDefault="004173F8" w:rsidP="00B709E9">
      <w:pPr>
        <w:jc w:val="center"/>
        <w:rPr>
          <w:sz w:val="28"/>
          <w:szCs w:val="28"/>
        </w:rPr>
      </w:pPr>
      <w:r w:rsidRPr="00ED7904">
        <w:rPr>
          <w:sz w:val="28"/>
          <w:szCs w:val="28"/>
        </w:rPr>
        <w:t xml:space="preserve"> </w:t>
      </w:r>
      <w:r w:rsidR="00B709E9" w:rsidRPr="00ED7904">
        <w:rPr>
          <w:sz w:val="28"/>
          <w:szCs w:val="28"/>
        </w:rPr>
        <w:t>Результаты мониторинга по усвоению</w:t>
      </w:r>
    </w:p>
    <w:p w:rsidR="00ED7904" w:rsidRDefault="00B709E9" w:rsidP="00ED7904">
      <w:pPr>
        <w:jc w:val="center"/>
        <w:rPr>
          <w:sz w:val="28"/>
          <w:szCs w:val="28"/>
        </w:rPr>
      </w:pPr>
      <w:r w:rsidRPr="00ED7904">
        <w:rPr>
          <w:sz w:val="28"/>
          <w:szCs w:val="28"/>
        </w:rPr>
        <w:t xml:space="preserve">Образовательной программы в средней группе </w:t>
      </w:r>
      <w:r w:rsidR="00ED7904" w:rsidRPr="00ED7904">
        <w:rPr>
          <w:sz w:val="28"/>
          <w:szCs w:val="28"/>
        </w:rPr>
        <w:t xml:space="preserve">№ 12 «Сороконожка» </w:t>
      </w:r>
    </w:p>
    <w:p w:rsidR="00B709E9" w:rsidRPr="00ED7904" w:rsidRDefault="00B709E9" w:rsidP="00ED7904">
      <w:pPr>
        <w:jc w:val="center"/>
        <w:rPr>
          <w:sz w:val="28"/>
          <w:szCs w:val="28"/>
        </w:rPr>
      </w:pPr>
      <w:r w:rsidRPr="00ED7904">
        <w:rPr>
          <w:sz w:val="28"/>
          <w:szCs w:val="28"/>
        </w:rPr>
        <w:t>2019-2020 учебный год</w:t>
      </w:r>
      <w:r w:rsidR="00CA733A" w:rsidRPr="00ED7904">
        <w:rPr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68"/>
        <w:gridCol w:w="861"/>
        <w:gridCol w:w="1028"/>
        <w:gridCol w:w="646"/>
        <w:gridCol w:w="768"/>
        <w:gridCol w:w="745"/>
        <w:gridCol w:w="799"/>
        <w:gridCol w:w="910"/>
        <w:gridCol w:w="970"/>
        <w:gridCol w:w="728"/>
        <w:gridCol w:w="722"/>
      </w:tblGrid>
      <w:tr w:rsidR="00FA4F65" w:rsidTr="00FA4F65">
        <w:tc>
          <w:tcPr>
            <w:tcW w:w="1168" w:type="dxa"/>
          </w:tcPr>
          <w:p w:rsidR="00B709E9" w:rsidRDefault="00B709E9" w:rsidP="00B709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89" w:type="dxa"/>
            <w:gridSpan w:val="2"/>
          </w:tcPr>
          <w:p w:rsidR="00B709E9" w:rsidRDefault="00B709E9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Познавательное</w:t>
            </w:r>
          </w:p>
          <w:p w:rsidR="00B709E9" w:rsidRPr="00B709E9" w:rsidRDefault="00B709E9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</w:t>
            </w:r>
          </w:p>
        </w:tc>
        <w:tc>
          <w:tcPr>
            <w:tcW w:w="1414" w:type="dxa"/>
            <w:gridSpan w:val="2"/>
          </w:tcPr>
          <w:p w:rsidR="00B709E9" w:rsidRPr="00B709E9" w:rsidRDefault="00B709E9" w:rsidP="00B709E9">
            <w:pPr>
              <w:jc w:val="center"/>
              <w:rPr>
                <w:sz w:val="24"/>
                <w:szCs w:val="24"/>
              </w:rPr>
            </w:pPr>
            <w:r w:rsidRPr="00B709E9">
              <w:rPr>
                <w:sz w:val="24"/>
                <w:szCs w:val="24"/>
              </w:rPr>
              <w:t xml:space="preserve">Речевое </w:t>
            </w:r>
            <w:r w:rsidR="00FA4F65">
              <w:rPr>
                <w:sz w:val="24"/>
                <w:szCs w:val="24"/>
              </w:rPr>
              <w:t xml:space="preserve">    </w:t>
            </w:r>
            <w:r w:rsidRPr="00B709E9">
              <w:rPr>
                <w:sz w:val="24"/>
                <w:szCs w:val="24"/>
              </w:rPr>
              <w:t>развитие</w:t>
            </w:r>
          </w:p>
        </w:tc>
        <w:tc>
          <w:tcPr>
            <w:tcW w:w="1544" w:type="dxa"/>
            <w:gridSpan w:val="2"/>
          </w:tcPr>
          <w:p w:rsidR="00B709E9" w:rsidRDefault="00B709E9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 –</w:t>
            </w:r>
          </w:p>
          <w:p w:rsidR="00B709E9" w:rsidRDefault="00B709E9" w:rsidP="00B709E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Коммуникат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B709E9" w:rsidRPr="00B709E9" w:rsidRDefault="00B709E9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</w:t>
            </w:r>
          </w:p>
        </w:tc>
        <w:tc>
          <w:tcPr>
            <w:tcW w:w="1880" w:type="dxa"/>
            <w:gridSpan w:val="2"/>
          </w:tcPr>
          <w:p w:rsidR="00B709E9" w:rsidRDefault="00B709E9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Художественно</w:t>
            </w:r>
            <w:r w:rsidR="00FA4F65">
              <w:rPr>
                <w:sz w:val="24"/>
                <w:szCs w:val="24"/>
              </w:rPr>
              <w:t>-эстетическое</w:t>
            </w:r>
          </w:p>
          <w:p w:rsidR="00FA4F65" w:rsidRDefault="00FA4F65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</w:t>
            </w:r>
          </w:p>
          <w:p w:rsidR="00FA4F65" w:rsidRPr="00B709E9" w:rsidRDefault="00FA4F65" w:rsidP="00B709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0" w:type="dxa"/>
            <w:gridSpan w:val="2"/>
          </w:tcPr>
          <w:p w:rsidR="00B709E9" w:rsidRPr="00FA4F65" w:rsidRDefault="00FA4F65" w:rsidP="00B709E9">
            <w:pPr>
              <w:jc w:val="center"/>
              <w:rPr>
                <w:sz w:val="24"/>
                <w:szCs w:val="24"/>
              </w:rPr>
            </w:pPr>
            <w:r w:rsidRPr="00FA4F65">
              <w:rPr>
                <w:sz w:val="24"/>
                <w:szCs w:val="24"/>
              </w:rPr>
              <w:t>Физическое развитие</w:t>
            </w:r>
          </w:p>
        </w:tc>
      </w:tr>
      <w:tr w:rsidR="00FA4F65" w:rsidTr="00FA4F65">
        <w:tc>
          <w:tcPr>
            <w:tcW w:w="1168" w:type="dxa"/>
          </w:tcPr>
          <w:p w:rsidR="00FA4F65" w:rsidRDefault="00FA4F65" w:rsidP="00B709E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89" w:type="dxa"/>
            <w:gridSpan w:val="2"/>
          </w:tcPr>
          <w:p w:rsidR="00FA4F65" w:rsidRDefault="00FA4F65" w:rsidP="00FA4F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1414" w:type="dxa"/>
            <w:gridSpan w:val="2"/>
          </w:tcPr>
          <w:p w:rsidR="00FA4F65" w:rsidRPr="00B709E9" w:rsidRDefault="00FA4F65" w:rsidP="00FA4F6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</w:p>
        </w:tc>
        <w:tc>
          <w:tcPr>
            <w:tcW w:w="1544" w:type="dxa"/>
            <w:gridSpan w:val="2"/>
          </w:tcPr>
          <w:p w:rsidR="00FA4F65" w:rsidRDefault="00FA4F65" w:rsidP="00FA4F6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80" w:type="dxa"/>
            <w:gridSpan w:val="2"/>
          </w:tcPr>
          <w:p w:rsidR="00FA4F65" w:rsidRDefault="00FA4F65" w:rsidP="00FA4F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50" w:type="dxa"/>
            <w:gridSpan w:val="2"/>
          </w:tcPr>
          <w:p w:rsidR="00FA4F65" w:rsidRPr="00FA4F65" w:rsidRDefault="00FA4F65" w:rsidP="00FA4F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н.г</w:t>
            </w:r>
            <w:proofErr w:type="spellEnd"/>
            <w:r>
              <w:rPr>
                <w:sz w:val="24"/>
                <w:szCs w:val="24"/>
              </w:rPr>
              <w:t xml:space="preserve">.        </w:t>
            </w:r>
            <w:proofErr w:type="spellStart"/>
            <w:r>
              <w:rPr>
                <w:sz w:val="24"/>
                <w:szCs w:val="24"/>
              </w:rPr>
              <w:t>к.г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FA4F65" w:rsidTr="00FA4F65">
        <w:tc>
          <w:tcPr>
            <w:tcW w:w="1168" w:type="dxa"/>
          </w:tcPr>
          <w:p w:rsidR="00FA4F65" w:rsidRPr="00FA4F65" w:rsidRDefault="00FA4F65" w:rsidP="00B709E9">
            <w:pPr>
              <w:jc w:val="center"/>
              <w:rPr>
                <w:sz w:val="24"/>
                <w:szCs w:val="24"/>
              </w:rPr>
            </w:pPr>
            <w:r w:rsidRPr="00FA4F65">
              <w:rPr>
                <w:sz w:val="24"/>
                <w:szCs w:val="24"/>
              </w:rPr>
              <w:t>Высокий уровень</w:t>
            </w:r>
          </w:p>
        </w:tc>
        <w:tc>
          <w:tcPr>
            <w:tcW w:w="861" w:type="dxa"/>
          </w:tcPr>
          <w:p w:rsidR="00FA4F65" w:rsidRDefault="006F1D6F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CC60C1">
              <w:rPr>
                <w:sz w:val="24"/>
                <w:szCs w:val="24"/>
              </w:rPr>
              <w:t>%</w:t>
            </w:r>
          </w:p>
        </w:tc>
        <w:tc>
          <w:tcPr>
            <w:tcW w:w="1028" w:type="dxa"/>
          </w:tcPr>
          <w:p w:rsidR="00FA4F65" w:rsidRDefault="00CC60C1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646" w:type="dxa"/>
          </w:tcPr>
          <w:p w:rsidR="00FA4F65" w:rsidRPr="00B709E9" w:rsidRDefault="00A031BF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768" w:type="dxa"/>
          </w:tcPr>
          <w:p w:rsidR="00FA4F65" w:rsidRPr="00B709E9" w:rsidRDefault="00B0258C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23%</w:t>
            </w:r>
          </w:p>
        </w:tc>
        <w:tc>
          <w:tcPr>
            <w:tcW w:w="745" w:type="dxa"/>
          </w:tcPr>
          <w:p w:rsidR="00FA4F65" w:rsidRDefault="00B0258C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14%</w:t>
            </w:r>
          </w:p>
        </w:tc>
        <w:tc>
          <w:tcPr>
            <w:tcW w:w="799" w:type="dxa"/>
          </w:tcPr>
          <w:p w:rsidR="00FA4F65" w:rsidRDefault="00B0258C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23%</w:t>
            </w:r>
          </w:p>
        </w:tc>
        <w:tc>
          <w:tcPr>
            <w:tcW w:w="910" w:type="dxa"/>
          </w:tcPr>
          <w:p w:rsidR="00FA4F65" w:rsidRDefault="00B0258C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14%</w:t>
            </w:r>
          </w:p>
        </w:tc>
        <w:tc>
          <w:tcPr>
            <w:tcW w:w="970" w:type="dxa"/>
          </w:tcPr>
          <w:p w:rsidR="00FA4F65" w:rsidRDefault="00B0258C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23%</w:t>
            </w:r>
          </w:p>
        </w:tc>
        <w:tc>
          <w:tcPr>
            <w:tcW w:w="728" w:type="dxa"/>
          </w:tcPr>
          <w:p w:rsidR="00FA4F65" w:rsidRPr="00FA4F65" w:rsidRDefault="00665E44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14%</w:t>
            </w:r>
          </w:p>
        </w:tc>
        <w:tc>
          <w:tcPr>
            <w:tcW w:w="722" w:type="dxa"/>
          </w:tcPr>
          <w:p w:rsidR="00FA4F65" w:rsidRPr="00FA4F65" w:rsidRDefault="00665E44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32%</w:t>
            </w:r>
          </w:p>
        </w:tc>
      </w:tr>
      <w:tr w:rsidR="00FA4F65" w:rsidTr="00FA4F65">
        <w:tc>
          <w:tcPr>
            <w:tcW w:w="1168" w:type="dxa"/>
          </w:tcPr>
          <w:p w:rsidR="00FA4F65" w:rsidRPr="00FA4F65" w:rsidRDefault="00FA4F65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Средний уровень</w:t>
            </w:r>
          </w:p>
        </w:tc>
        <w:tc>
          <w:tcPr>
            <w:tcW w:w="861" w:type="dxa"/>
          </w:tcPr>
          <w:p w:rsidR="00FA4F65" w:rsidRDefault="006F1D6F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  <w:r w:rsidR="00CC60C1">
              <w:rPr>
                <w:sz w:val="24"/>
                <w:szCs w:val="24"/>
              </w:rPr>
              <w:t>%</w:t>
            </w:r>
          </w:p>
        </w:tc>
        <w:tc>
          <w:tcPr>
            <w:tcW w:w="1028" w:type="dxa"/>
          </w:tcPr>
          <w:p w:rsidR="00FA4F65" w:rsidRDefault="00CC60C1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91%</w:t>
            </w:r>
          </w:p>
        </w:tc>
        <w:tc>
          <w:tcPr>
            <w:tcW w:w="646" w:type="dxa"/>
          </w:tcPr>
          <w:p w:rsidR="00FA4F65" w:rsidRPr="00B709E9" w:rsidRDefault="006F1D6F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  <w:r w:rsidR="00A031BF">
              <w:rPr>
                <w:sz w:val="24"/>
                <w:szCs w:val="24"/>
              </w:rPr>
              <w:t>%</w:t>
            </w:r>
          </w:p>
        </w:tc>
        <w:tc>
          <w:tcPr>
            <w:tcW w:w="768" w:type="dxa"/>
          </w:tcPr>
          <w:p w:rsidR="00FA4F65" w:rsidRPr="00B709E9" w:rsidRDefault="00B0258C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68%</w:t>
            </w:r>
          </w:p>
        </w:tc>
        <w:tc>
          <w:tcPr>
            <w:tcW w:w="745" w:type="dxa"/>
          </w:tcPr>
          <w:p w:rsidR="00FA4F65" w:rsidRDefault="00B0258C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72%</w:t>
            </w:r>
          </w:p>
        </w:tc>
        <w:tc>
          <w:tcPr>
            <w:tcW w:w="799" w:type="dxa"/>
          </w:tcPr>
          <w:p w:rsidR="00FA4F65" w:rsidRDefault="00B0258C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68%</w:t>
            </w:r>
          </w:p>
        </w:tc>
        <w:tc>
          <w:tcPr>
            <w:tcW w:w="910" w:type="dxa"/>
          </w:tcPr>
          <w:p w:rsidR="00FA4F65" w:rsidRDefault="00B0258C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68%</w:t>
            </w:r>
          </w:p>
        </w:tc>
        <w:tc>
          <w:tcPr>
            <w:tcW w:w="970" w:type="dxa"/>
          </w:tcPr>
          <w:p w:rsidR="00FA4F65" w:rsidRDefault="00B0258C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63%</w:t>
            </w:r>
          </w:p>
        </w:tc>
        <w:tc>
          <w:tcPr>
            <w:tcW w:w="728" w:type="dxa"/>
          </w:tcPr>
          <w:p w:rsidR="00FA4F65" w:rsidRPr="00FA4F65" w:rsidRDefault="00665E44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86%</w:t>
            </w:r>
          </w:p>
        </w:tc>
        <w:tc>
          <w:tcPr>
            <w:tcW w:w="722" w:type="dxa"/>
          </w:tcPr>
          <w:p w:rsidR="00FA4F65" w:rsidRPr="00FA4F65" w:rsidRDefault="00665E44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68%</w:t>
            </w:r>
          </w:p>
        </w:tc>
      </w:tr>
      <w:tr w:rsidR="00FA4F65" w:rsidTr="00FA4F65">
        <w:tc>
          <w:tcPr>
            <w:tcW w:w="1168" w:type="dxa"/>
          </w:tcPr>
          <w:p w:rsidR="00FA4F65" w:rsidRPr="00FA4F65" w:rsidRDefault="00FA4F65" w:rsidP="00B709E9">
            <w:pPr>
              <w:jc w:val="center"/>
              <w:rPr>
                <w:sz w:val="24"/>
                <w:szCs w:val="24"/>
              </w:rPr>
            </w:pPr>
            <w:r w:rsidRPr="00FA4F65">
              <w:rPr>
                <w:sz w:val="24"/>
                <w:szCs w:val="24"/>
              </w:rPr>
              <w:t>Низкий уровень</w:t>
            </w:r>
          </w:p>
        </w:tc>
        <w:tc>
          <w:tcPr>
            <w:tcW w:w="861" w:type="dxa"/>
          </w:tcPr>
          <w:p w:rsidR="00FA4F65" w:rsidRDefault="006F1D6F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CC60C1">
              <w:rPr>
                <w:sz w:val="24"/>
                <w:szCs w:val="24"/>
              </w:rPr>
              <w:t>%</w:t>
            </w:r>
          </w:p>
        </w:tc>
        <w:tc>
          <w:tcPr>
            <w:tcW w:w="1028" w:type="dxa"/>
          </w:tcPr>
          <w:p w:rsidR="00FA4F65" w:rsidRDefault="00CC60C1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9%</w:t>
            </w:r>
          </w:p>
        </w:tc>
        <w:tc>
          <w:tcPr>
            <w:tcW w:w="646" w:type="dxa"/>
          </w:tcPr>
          <w:p w:rsidR="00FA4F65" w:rsidRPr="00B709E9" w:rsidRDefault="006F1D6F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CC60C1">
              <w:rPr>
                <w:sz w:val="24"/>
                <w:szCs w:val="24"/>
              </w:rPr>
              <w:t>%</w:t>
            </w:r>
          </w:p>
        </w:tc>
        <w:tc>
          <w:tcPr>
            <w:tcW w:w="768" w:type="dxa"/>
          </w:tcPr>
          <w:p w:rsidR="00FA4F65" w:rsidRPr="00B709E9" w:rsidRDefault="00A031BF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9%</w:t>
            </w:r>
          </w:p>
        </w:tc>
        <w:tc>
          <w:tcPr>
            <w:tcW w:w="745" w:type="dxa"/>
          </w:tcPr>
          <w:p w:rsidR="00FA4F65" w:rsidRDefault="00B0258C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14%</w:t>
            </w:r>
          </w:p>
        </w:tc>
        <w:tc>
          <w:tcPr>
            <w:tcW w:w="799" w:type="dxa"/>
          </w:tcPr>
          <w:p w:rsidR="00FA4F65" w:rsidRDefault="00B0258C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9%</w:t>
            </w:r>
          </w:p>
        </w:tc>
        <w:tc>
          <w:tcPr>
            <w:tcW w:w="910" w:type="dxa"/>
          </w:tcPr>
          <w:p w:rsidR="00FA4F65" w:rsidRDefault="00B0258C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18%</w:t>
            </w:r>
          </w:p>
        </w:tc>
        <w:tc>
          <w:tcPr>
            <w:tcW w:w="970" w:type="dxa"/>
          </w:tcPr>
          <w:p w:rsidR="00FA4F65" w:rsidRDefault="00B0258C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14%</w:t>
            </w:r>
          </w:p>
        </w:tc>
        <w:tc>
          <w:tcPr>
            <w:tcW w:w="728" w:type="dxa"/>
          </w:tcPr>
          <w:p w:rsidR="00FA4F65" w:rsidRPr="00FA4F65" w:rsidRDefault="00665E44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722" w:type="dxa"/>
          </w:tcPr>
          <w:p w:rsidR="00FA4F65" w:rsidRPr="00FA4F65" w:rsidRDefault="00665E44" w:rsidP="00B709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B709E9" w:rsidRDefault="00B709E9"/>
    <w:p w:rsidR="00CA733A" w:rsidRPr="00ED7904" w:rsidRDefault="00FA4F65" w:rsidP="00FA4F65">
      <w:pPr>
        <w:jc w:val="center"/>
        <w:rPr>
          <w:sz w:val="28"/>
          <w:szCs w:val="28"/>
        </w:rPr>
      </w:pPr>
      <w:r w:rsidRPr="00ED7904">
        <w:rPr>
          <w:sz w:val="28"/>
          <w:szCs w:val="28"/>
        </w:rPr>
        <w:t>Диаграмма</w:t>
      </w:r>
    </w:p>
    <w:p w:rsidR="00FA4F65" w:rsidRPr="00ED7904" w:rsidRDefault="00CA733A" w:rsidP="00FA4F65">
      <w:pPr>
        <w:jc w:val="center"/>
        <w:rPr>
          <w:sz w:val="28"/>
          <w:szCs w:val="28"/>
        </w:rPr>
      </w:pPr>
      <w:r w:rsidRPr="00ED7904">
        <w:rPr>
          <w:sz w:val="28"/>
          <w:szCs w:val="28"/>
        </w:rPr>
        <w:t>Результаты</w:t>
      </w:r>
      <w:r w:rsidR="00FA4F65" w:rsidRPr="00ED7904">
        <w:rPr>
          <w:sz w:val="28"/>
          <w:szCs w:val="28"/>
        </w:rPr>
        <w:t xml:space="preserve"> мониторинга по освоению</w:t>
      </w:r>
    </w:p>
    <w:p w:rsidR="00ED7904" w:rsidRDefault="00FA4F65" w:rsidP="00ED7904">
      <w:pPr>
        <w:jc w:val="center"/>
        <w:rPr>
          <w:sz w:val="28"/>
          <w:szCs w:val="28"/>
        </w:rPr>
      </w:pPr>
      <w:r w:rsidRPr="00ED7904">
        <w:rPr>
          <w:sz w:val="28"/>
          <w:szCs w:val="28"/>
        </w:rPr>
        <w:t xml:space="preserve"> Образовательной Программы средней группы</w:t>
      </w:r>
      <w:r w:rsidR="00ED7904" w:rsidRPr="00ED7904">
        <w:rPr>
          <w:sz w:val="28"/>
          <w:szCs w:val="28"/>
        </w:rPr>
        <w:t xml:space="preserve"> № 12 «Сороконожка» </w:t>
      </w:r>
    </w:p>
    <w:p w:rsidR="00FA4F65" w:rsidRPr="00ED7904" w:rsidRDefault="00287E33" w:rsidP="00ED7904">
      <w:pPr>
        <w:jc w:val="center"/>
        <w:rPr>
          <w:sz w:val="28"/>
          <w:szCs w:val="28"/>
        </w:rPr>
      </w:pPr>
      <w:r w:rsidRPr="00ED7904">
        <w:rPr>
          <w:sz w:val="28"/>
          <w:szCs w:val="28"/>
        </w:rPr>
        <w:t>2019</w:t>
      </w:r>
      <w:r w:rsidR="00FA4F65" w:rsidRPr="00ED7904">
        <w:rPr>
          <w:sz w:val="28"/>
          <w:szCs w:val="28"/>
        </w:rPr>
        <w:t>-02020 учебный год</w:t>
      </w:r>
    </w:p>
    <w:p w:rsidR="00FA4F65" w:rsidRDefault="00FA4F65"/>
    <w:p w:rsidR="00CA733A" w:rsidRPr="00CA733A" w:rsidRDefault="00ED7904">
      <w:r w:rsidRPr="00B709E9">
        <w:rPr>
          <w:noProof/>
          <w:lang w:eastAsia="ru-RU"/>
        </w:rPr>
        <w:drawing>
          <wp:inline distT="0" distB="0" distL="0" distR="0" wp14:anchorId="71C7A7E3" wp14:editId="1380966B">
            <wp:extent cx="5940425" cy="2733595"/>
            <wp:effectExtent l="0" t="0" r="3175" b="1016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ED7904" w:rsidRDefault="00CA733A" w:rsidP="00ED7904">
      <w:pPr>
        <w:spacing w:after="0" w:line="240" w:lineRule="auto"/>
        <w:rPr>
          <w:sz w:val="24"/>
          <w:szCs w:val="24"/>
        </w:rPr>
      </w:pPr>
      <w:r w:rsidRPr="00CA733A">
        <w:rPr>
          <w:sz w:val="32"/>
          <w:szCs w:val="32"/>
        </w:rPr>
        <w:t xml:space="preserve">  </w:t>
      </w:r>
      <w:r w:rsidR="00ED7904">
        <w:rPr>
          <w:sz w:val="32"/>
          <w:szCs w:val="32"/>
        </w:rPr>
        <w:t xml:space="preserve">   </w:t>
      </w:r>
      <w:r w:rsidR="00ED7904" w:rsidRPr="00CA733A">
        <w:rPr>
          <w:sz w:val="32"/>
          <w:szCs w:val="32"/>
        </w:rPr>
        <w:t xml:space="preserve"> </w:t>
      </w:r>
      <w:r w:rsidR="00ED7904">
        <w:rPr>
          <w:sz w:val="24"/>
          <w:szCs w:val="24"/>
        </w:rPr>
        <w:t>Познавательное   Речевое               Социально-               Художественно-     Физическое</w:t>
      </w:r>
    </w:p>
    <w:p w:rsidR="00ED7904" w:rsidRDefault="00ED7904" w:rsidP="00ED7904">
      <w:pPr>
        <w:spacing w:after="0" w:line="240" w:lineRule="auto"/>
        <w:rPr>
          <w:sz w:val="32"/>
          <w:szCs w:val="32"/>
        </w:rPr>
      </w:pPr>
      <w:r>
        <w:rPr>
          <w:sz w:val="24"/>
          <w:szCs w:val="24"/>
        </w:rPr>
        <w:t xml:space="preserve">        развитие </w:t>
      </w:r>
      <w:r w:rsidRPr="00CA733A">
        <w:rPr>
          <w:sz w:val="32"/>
          <w:szCs w:val="32"/>
        </w:rPr>
        <w:t xml:space="preserve">            </w:t>
      </w:r>
      <w:proofErr w:type="spellStart"/>
      <w:r w:rsidRPr="008E4348">
        <w:rPr>
          <w:sz w:val="24"/>
          <w:szCs w:val="24"/>
        </w:rPr>
        <w:t>развитие</w:t>
      </w:r>
      <w:proofErr w:type="spellEnd"/>
      <w:r w:rsidRPr="008E4348">
        <w:rPr>
          <w:sz w:val="24"/>
          <w:szCs w:val="24"/>
        </w:rPr>
        <w:t xml:space="preserve"> </w:t>
      </w:r>
      <w:r>
        <w:rPr>
          <w:sz w:val="32"/>
          <w:szCs w:val="32"/>
        </w:rPr>
        <w:t xml:space="preserve">         </w:t>
      </w:r>
      <w:r>
        <w:rPr>
          <w:sz w:val="24"/>
          <w:szCs w:val="24"/>
        </w:rPr>
        <w:t>коммуникативное</w:t>
      </w:r>
      <w:r w:rsidRPr="00CA733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CA733A">
        <w:rPr>
          <w:sz w:val="32"/>
          <w:szCs w:val="32"/>
        </w:rPr>
        <w:t xml:space="preserve"> </w:t>
      </w:r>
      <w:r w:rsidRPr="004432AE">
        <w:rPr>
          <w:sz w:val="24"/>
          <w:szCs w:val="24"/>
        </w:rPr>
        <w:t>эстетическое</w:t>
      </w:r>
      <w:r>
        <w:rPr>
          <w:sz w:val="32"/>
          <w:szCs w:val="32"/>
        </w:rPr>
        <w:t xml:space="preserve">        </w:t>
      </w:r>
      <w:r>
        <w:rPr>
          <w:sz w:val="24"/>
          <w:szCs w:val="24"/>
        </w:rPr>
        <w:t>развитие</w:t>
      </w:r>
      <w:r w:rsidRPr="00CA733A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                               </w:t>
      </w:r>
    </w:p>
    <w:p w:rsidR="00ED7904" w:rsidRPr="008E4348" w:rsidRDefault="00ED7904" w:rsidP="00ED7904">
      <w:pPr>
        <w:spacing w:after="0" w:line="240" w:lineRule="auto"/>
        <w:rPr>
          <w:sz w:val="28"/>
          <w:szCs w:val="28"/>
        </w:rPr>
      </w:pPr>
      <w:r>
        <w:rPr>
          <w:sz w:val="32"/>
          <w:szCs w:val="32"/>
        </w:rPr>
        <w:t xml:space="preserve">                                                         </w:t>
      </w:r>
      <w:r>
        <w:rPr>
          <w:sz w:val="24"/>
          <w:szCs w:val="24"/>
        </w:rPr>
        <w:t>развитие</w:t>
      </w:r>
      <w:r>
        <w:rPr>
          <w:sz w:val="32"/>
          <w:szCs w:val="32"/>
        </w:rPr>
        <w:t xml:space="preserve">                  </w:t>
      </w:r>
      <w:proofErr w:type="spellStart"/>
      <w:r>
        <w:rPr>
          <w:sz w:val="24"/>
          <w:szCs w:val="24"/>
        </w:rPr>
        <w:t>развитие</w:t>
      </w:r>
      <w:proofErr w:type="spellEnd"/>
      <w:r>
        <w:rPr>
          <w:sz w:val="32"/>
          <w:szCs w:val="32"/>
        </w:rPr>
        <w:t xml:space="preserve">   </w:t>
      </w:r>
      <w:r w:rsidRPr="00CA733A">
        <w:rPr>
          <w:sz w:val="32"/>
          <w:szCs w:val="32"/>
        </w:rPr>
        <w:t xml:space="preserve"> </w:t>
      </w:r>
    </w:p>
    <w:p w:rsidR="00ED7904" w:rsidRDefault="00CA733A">
      <w:pPr>
        <w:rPr>
          <w:sz w:val="32"/>
          <w:szCs w:val="32"/>
        </w:rPr>
      </w:pPr>
      <w:r w:rsidRPr="00CA733A">
        <w:rPr>
          <w:sz w:val="32"/>
          <w:szCs w:val="32"/>
        </w:rPr>
        <w:t xml:space="preserve">                                              </w:t>
      </w:r>
      <w:r>
        <w:rPr>
          <w:sz w:val="32"/>
          <w:szCs w:val="32"/>
        </w:rPr>
        <w:t xml:space="preserve">                               </w:t>
      </w:r>
      <w:r w:rsidRPr="00CA733A">
        <w:rPr>
          <w:sz w:val="32"/>
          <w:szCs w:val="32"/>
        </w:rPr>
        <w:t xml:space="preserve"> </w:t>
      </w:r>
    </w:p>
    <w:p w:rsidR="00CA733A" w:rsidRPr="00ED7904" w:rsidRDefault="00ED79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</w:t>
      </w:r>
      <w:r w:rsidR="00CA733A" w:rsidRPr="00ED7904">
        <w:rPr>
          <w:sz w:val="28"/>
          <w:szCs w:val="28"/>
        </w:rPr>
        <w:t>Воспитатель Реутова О.Л.</w:t>
      </w:r>
    </w:p>
    <w:p w:rsidR="003B2053" w:rsidRDefault="003B2053">
      <w:pPr>
        <w:rPr>
          <w:sz w:val="32"/>
          <w:szCs w:val="32"/>
        </w:rPr>
      </w:pPr>
    </w:p>
    <w:p w:rsidR="003B2053" w:rsidRPr="004969D7" w:rsidRDefault="003B2053" w:rsidP="003B20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9D7">
        <w:rPr>
          <w:rFonts w:ascii="Times New Roman" w:hAnsi="Times New Roman" w:cs="Times New Roman"/>
          <w:b/>
          <w:sz w:val="28"/>
          <w:szCs w:val="28"/>
        </w:rPr>
        <w:t xml:space="preserve">Аналитическая справка о результатах мониторинга достижения планируемых результатов освоения основной образовательной программы воспитанниками </w:t>
      </w:r>
      <w:r>
        <w:rPr>
          <w:rFonts w:ascii="Times New Roman" w:hAnsi="Times New Roman" w:cs="Times New Roman"/>
          <w:b/>
          <w:sz w:val="28"/>
          <w:szCs w:val="28"/>
        </w:rPr>
        <w:t xml:space="preserve">средней </w:t>
      </w:r>
      <w:r w:rsidRPr="004969D7">
        <w:rPr>
          <w:rFonts w:ascii="Times New Roman" w:hAnsi="Times New Roman" w:cs="Times New Roman"/>
          <w:b/>
          <w:sz w:val="28"/>
          <w:szCs w:val="28"/>
        </w:rPr>
        <w:t>группы №12 «</w:t>
      </w:r>
      <w:r w:rsidR="0006046A">
        <w:rPr>
          <w:rFonts w:ascii="Times New Roman" w:hAnsi="Times New Roman" w:cs="Times New Roman"/>
          <w:b/>
          <w:sz w:val="28"/>
          <w:szCs w:val="28"/>
        </w:rPr>
        <w:t>Сороконожка</w:t>
      </w:r>
      <w:bookmarkStart w:id="0" w:name="_GoBack"/>
      <w:bookmarkEnd w:id="0"/>
      <w:r w:rsidRPr="004969D7">
        <w:rPr>
          <w:rFonts w:ascii="Times New Roman" w:hAnsi="Times New Roman" w:cs="Times New Roman"/>
          <w:b/>
          <w:sz w:val="28"/>
          <w:szCs w:val="28"/>
        </w:rPr>
        <w:t>»</w:t>
      </w:r>
    </w:p>
    <w:p w:rsidR="003B2053" w:rsidRDefault="00ED7904" w:rsidP="003B20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2019 - 2020</w:t>
      </w:r>
      <w:r w:rsidR="003B2053" w:rsidRPr="004969D7">
        <w:rPr>
          <w:rFonts w:ascii="Times New Roman" w:hAnsi="Times New Roman" w:cs="Times New Roman"/>
          <w:b/>
          <w:sz w:val="28"/>
          <w:szCs w:val="28"/>
        </w:rPr>
        <w:t xml:space="preserve"> учебный </w:t>
      </w:r>
    </w:p>
    <w:p w:rsidR="003B2053" w:rsidRPr="004969D7" w:rsidRDefault="003B2053" w:rsidP="003B20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2053" w:rsidRPr="004969D7" w:rsidRDefault="00ED7904" w:rsidP="003B20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период с 01.10.2019</w:t>
      </w:r>
      <w:r w:rsidR="003B2053" w:rsidRPr="004969D7">
        <w:rPr>
          <w:rFonts w:ascii="Times New Roman" w:hAnsi="Times New Roman" w:cs="Times New Roman"/>
          <w:sz w:val="24"/>
          <w:szCs w:val="24"/>
        </w:rPr>
        <w:t>г. по 01.05.</w:t>
      </w:r>
      <w:r>
        <w:rPr>
          <w:rFonts w:ascii="Times New Roman" w:hAnsi="Times New Roman" w:cs="Times New Roman"/>
          <w:sz w:val="24"/>
          <w:szCs w:val="24"/>
        </w:rPr>
        <w:t>2020</w:t>
      </w:r>
      <w:r w:rsidR="003B2053">
        <w:rPr>
          <w:rFonts w:ascii="Times New Roman" w:hAnsi="Times New Roman" w:cs="Times New Roman"/>
          <w:sz w:val="24"/>
          <w:szCs w:val="24"/>
        </w:rPr>
        <w:t>г. с</w:t>
      </w:r>
      <w:r w:rsidR="003B2053" w:rsidRPr="004969D7">
        <w:rPr>
          <w:rFonts w:ascii="Times New Roman" w:hAnsi="Times New Roman" w:cs="Times New Roman"/>
          <w:sz w:val="24"/>
          <w:szCs w:val="24"/>
        </w:rPr>
        <w:t xml:space="preserve"> целью индивидуализации образования и оптимизации педагогической работы с детьми, в группе была проведена оценка индивидуального развития воспитанников.</w:t>
      </w:r>
    </w:p>
    <w:p w:rsidR="003B2053" w:rsidRPr="004969D7" w:rsidRDefault="003B2053" w:rsidP="003B2053">
      <w:pPr>
        <w:rPr>
          <w:rFonts w:ascii="Times New Roman" w:hAnsi="Times New Roman" w:cs="Times New Roman"/>
          <w:b/>
          <w:sz w:val="24"/>
          <w:szCs w:val="24"/>
        </w:rPr>
      </w:pPr>
      <w:r w:rsidRPr="004969D7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3B2053" w:rsidRPr="004969D7" w:rsidRDefault="003B2053" w:rsidP="003B205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1 Изучение результатов освоения детьми основной образовательной программы дошкольного образования.</w:t>
      </w:r>
    </w:p>
    <w:p w:rsidR="003B2053" w:rsidRPr="004969D7" w:rsidRDefault="003B2053" w:rsidP="003B205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2 Оценка эффективности педагогических действий</w:t>
      </w:r>
    </w:p>
    <w:p w:rsidR="003B2053" w:rsidRPr="004969D7" w:rsidRDefault="003B2053" w:rsidP="003B205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3 Проектирование образовательной деятельности на основе результатов педагогической диагностики (мониторинга)</w:t>
      </w:r>
    </w:p>
    <w:p w:rsidR="003B2053" w:rsidRPr="004969D7" w:rsidRDefault="003B2053" w:rsidP="003B205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b/>
          <w:sz w:val="24"/>
          <w:szCs w:val="24"/>
        </w:rPr>
        <w:t>Предполагаемый результат мониторинга</w:t>
      </w:r>
      <w:r w:rsidRPr="004969D7">
        <w:rPr>
          <w:rFonts w:ascii="Times New Roman" w:hAnsi="Times New Roman" w:cs="Times New Roman"/>
          <w:sz w:val="24"/>
          <w:szCs w:val="24"/>
        </w:rPr>
        <w:t xml:space="preserve"> – повышение эффективности образовательного процесса.</w:t>
      </w:r>
    </w:p>
    <w:p w:rsidR="003B2053" w:rsidRPr="004969D7" w:rsidRDefault="003B2053" w:rsidP="003B205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b/>
          <w:sz w:val="24"/>
          <w:szCs w:val="24"/>
        </w:rPr>
        <w:t>Методы мониторинга:</w:t>
      </w:r>
      <w:r w:rsidRPr="004969D7">
        <w:rPr>
          <w:rFonts w:ascii="Times New Roman" w:hAnsi="Times New Roman" w:cs="Times New Roman"/>
          <w:sz w:val="24"/>
          <w:szCs w:val="24"/>
        </w:rPr>
        <w:t xml:space="preserve"> наблюдения, диагностические игровые задания, статистическая обработка информации и др.</w:t>
      </w:r>
    </w:p>
    <w:p w:rsidR="003B2053" w:rsidRPr="004969D7" w:rsidRDefault="003B2053" w:rsidP="003B205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Мониторинг образовательной деятельности осуществляется в рамках внутренней </w:t>
      </w:r>
      <w:r>
        <w:rPr>
          <w:rFonts w:ascii="Times New Roman" w:hAnsi="Times New Roman" w:cs="Times New Roman"/>
          <w:sz w:val="24"/>
          <w:szCs w:val="24"/>
        </w:rPr>
        <w:t xml:space="preserve">оценки качества </w:t>
      </w:r>
      <w:r w:rsidRPr="004969D7">
        <w:rPr>
          <w:rFonts w:ascii="Times New Roman" w:hAnsi="Times New Roman" w:cs="Times New Roman"/>
          <w:sz w:val="24"/>
          <w:szCs w:val="24"/>
        </w:rPr>
        <w:t>дошкольного образования в ДОУ.</w:t>
      </w:r>
    </w:p>
    <w:p w:rsidR="003B2053" w:rsidRPr="004969D7" w:rsidRDefault="003B2053" w:rsidP="003B205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Исследовалось освоение детьми основной образовательной программы дошкольного образования по пяти образовательным областям: познавательное развитие; речевое развитие; социально – коммуникативное развитие, художественно – эстетическое развитие; физическое развитие. </w:t>
      </w:r>
    </w:p>
    <w:p w:rsidR="003B2053" w:rsidRPr="004969D7" w:rsidRDefault="003B2053" w:rsidP="003B205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Вводная и итоговая педагогические диагностики проводились на основе диагностических таблиц, разработанных авторами программы «От рождения до школы» под редакцией Н.Е. </w:t>
      </w:r>
      <w:proofErr w:type="spellStart"/>
      <w:r w:rsidRPr="004969D7">
        <w:rPr>
          <w:rFonts w:ascii="Times New Roman" w:hAnsi="Times New Roman" w:cs="Times New Roman"/>
          <w:sz w:val="24"/>
          <w:szCs w:val="24"/>
        </w:rPr>
        <w:t>Вераксы</w:t>
      </w:r>
      <w:proofErr w:type="spellEnd"/>
      <w:r w:rsidRPr="004969D7">
        <w:rPr>
          <w:rFonts w:ascii="Times New Roman" w:hAnsi="Times New Roman" w:cs="Times New Roman"/>
          <w:sz w:val="24"/>
          <w:szCs w:val="24"/>
        </w:rPr>
        <w:t>, Т.С. Комаровой, М.А. Ва</w:t>
      </w:r>
      <w:r>
        <w:rPr>
          <w:rFonts w:ascii="Times New Roman" w:hAnsi="Times New Roman" w:cs="Times New Roman"/>
          <w:sz w:val="24"/>
          <w:szCs w:val="24"/>
        </w:rPr>
        <w:t xml:space="preserve">сильевой. В соответствии </w:t>
      </w:r>
      <w:r w:rsidR="00ED7904">
        <w:rPr>
          <w:rFonts w:ascii="Times New Roman" w:hAnsi="Times New Roman" w:cs="Times New Roman"/>
          <w:sz w:val="24"/>
          <w:szCs w:val="24"/>
        </w:rPr>
        <w:t>с ФГОС ДО</w:t>
      </w:r>
      <w:r w:rsidRPr="004969D7">
        <w:rPr>
          <w:rFonts w:ascii="Times New Roman" w:hAnsi="Times New Roman" w:cs="Times New Roman"/>
          <w:sz w:val="24"/>
          <w:szCs w:val="24"/>
        </w:rPr>
        <w:t>.</w:t>
      </w:r>
    </w:p>
    <w:p w:rsidR="003B2053" w:rsidRPr="004969D7" w:rsidRDefault="003B2053" w:rsidP="003B20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Списочный состав группы 22</w:t>
      </w:r>
      <w:r w:rsidRPr="004969D7">
        <w:rPr>
          <w:rFonts w:ascii="Times New Roman" w:hAnsi="Times New Roman" w:cs="Times New Roman"/>
          <w:sz w:val="24"/>
          <w:szCs w:val="24"/>
        </w:rPr>
        <w:t xml:space="preserve"> человек</w:t>
      </w:r>
      <w:r>
        <w:rPr>
          <w:rFonts w:ascii="Times New Roman" w:hAnsi="Times New Roman" w:cs="Times New Roman"/>
          <w:sz w:val="24"/>
          <w:szCs w:val="24"/>
        </w:rPr>
        <w:t xml:space="preserve"> на начало учебного года (9 девочек, 13</w:t>
      </w:r>
      <w:r w:rsidRPr="004969D7">
        <w:rPr>
          <w:rFonts w:ascii="Times New Roman" w:hAnsi="Times New Roman" w:cs="Times New Roman"/>
          <w:sz w:val="24"/>
          <w:szCs w:val="24"/>
        </w:rPr>
        <w:t xml:space="preserve"> мальчиков)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69D7">
        <w:rPr>
          <w:rFonts w:ascii="Times New Roman" w:hAnsi="Times New Roman" w:cs="Times New Roman"/>
          <w:sz w:val="24"/>
          <w:szCs w:val="24"/>
        </w:rPr>
        <w:t xml:space="preserve"> Сравнительный анализ мониторинга показал, что воспитанники демонстрируют </w:t>
      </w:r>
      <w:r w:rsidRPr="004969D7">
        <w:rPr>
          <w:rFonts w:ascii="Times New Roman" w:hAnsi="Times New Roman" w:cs="Times New Roman"/>
          <w:b/>
          <w:sz w:val="24"/>
          <w:szCs w:val="24"/>
        </w:rPr>
        <w:t>положительную динамику</w:t>
      </w:r>
      <w:r w:rsidRPr="004969D7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о всем образовательным областям на конец учебного года.</w:t>
      </w:r>
    </w:p>
    <w:p w:rsidR="003B2053" w:rsidRDefault="003B2053" w:rsidP="003B205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b/>
          <w:sz w:val="24"/>
          <w:szCs w:val="24"/>
        </w:rPr>
        <w:t>Так, были выявлены следующие результаты:</w:t>
      </w:r>
      <w:r w:rsidRPr="004969D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B2053" w:rsidRDefault="003B2053" w:rsidP="003B205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2 По речевому развитию:</w:t>
      </w:r>
      <w:r w:rsidRPr="00E915D2">
        <w:rPr>
          <w:rFonts w:ascii="Times New Roman" w:hAnsi="Times New Roman" w:cs="Times New Roman"/>
          <w:sz w:val="24"/>
          <w:szCs w:val="24"/>
        </w:rPr>
        <w:t xml:space="preserve"> </w:t>
      </w:r>
      <w:r w:rsidRPr="004969D7">
        <w:rPr>
          <w:rFonts w:ascii="Times New Roman" w:hAnsi="Times New Roman" w:cs="Times New Roman"/>
          <w:sz w:val="24"/>
          <w:szCs w:val="24"/>
        </w:rPr>
        <w:t xml:space="preserve">динамика уровня </w:t>
      </w:r>
      <w:proofErr w:type="spellStart"/>
      <w:r w:rsidRPr="006F168E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4969D7">
        <w:rPr>
          <w:rFonts w:ascii="Times New Roman" w:hAnsi="Times New Roman" w:cs="Times New Roman"/>
          <w:sz w:val="24"/>
          <w:szCs w:val="24"/>
        </w:rPr>
        <w:t xml:space="preserve"> составляет  </w:t>
      </w:r>
    </w:p>
    <w:p w:rsidR="003B2053" w:rsidRPr="004969D7" w:rsidRDefault="00D37E3A" w:rsidP="003B20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23% (с 0% до 23</w:t>
      </w:r>
      <w:r w:rsidR="003B2053">
        <w:rPr>
          <w:rFonts w:ascii="Times New Roman" w:hAnsi="Times New Roman" w:cs="Times New Roman"/>
          <w:sz w:val="24"/>
          <w:szCs w:val="24"/>
        </w:rPr>
        <w:t>%)</w:t>
      </w:r>
    </w:p>
    <w:p w:rsidR="003B2053" w:rsidRPr="004969D7" w:rsidRDefault="003B2053" w:rsidP="003B205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По социально – коммуникативному развитию </w:t>
      </w:r>
      <w:r w:rsidRPr="004969D7">
        <w:rPr>
          <w:rFonts w:ascii="Times New Roman" w:hAnsi="Times New Roman" w:cs="Times New Roman"/>
          <w:sz w:val="24"/>
          <w:szCs w:val="24"/>
        </w:rPr>
        <w:t>динамика уро</w:t>
      </w:r>
      <w:r>
        <w:rPr>
          <w:rFonts w:ascii="Times New Roman" w:hAnsi="Times New Roman" w:cs="Times New Roman"/>
          <w:sz w:val="24"/>
          <w:szCs w:val="24"/>
        </w:rPr>
        <w:t xml:space="preserve">вня </w:t>
      </w:r>
      <w:proofErr w:type="spellStart"/>
      <w:r w:rsidRPr="006F168E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Pr="004969D7">
        <w:rPr>
          <w:rFonts w:ascii="Times New Roman" w:hAnsi="Times New Roman" w:cs="Times New Roman"/>
          <w:sz w:val="24"/>
          <w:szCs w:val="24"/>
        </w:rPr>
        <w:t xml:space="preserve"> </w:t>
      </w:r>
      <w:r w:rsidR="00D37E3A">
        <w:rPr>
          <w:rFonts w:ascii="Times New Roman" w:hAnsi="Times New Roman" w:cs="Times New Roman"/>
          <w:sz w:val="24"/>
          <w:szCs w:val="24"/>
        </w:rPr>
        <w:t>9% (с 14% до 23</w:t>
      </w:r>
      <w:r>
        <w:rPr>
          <w:rFonts w:ascii="Times New Roman" w:hAnsi="Times New Roman" w:cs="Times New Roman"/>
          <w:sz w:val="24"/>
          <w:szCs w:val="24"/>
        </w:rPr>
        <w:t>%)</w:t>
      </w:r>
    </w:p>
    <w:p w:rsidR="003B2053" w:rsidRPr="004969D7" w:rsidRDefault="003B2053" w:rsidP="003B205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4</w:t>
      </w:r>
      <w:r w:rsidRPr="00E915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художественно – эстетическому развитию </w:t>
      </w:r>
      <w:r w:rsidRPr="004969D7">
        <w:rPr>
          <w:rFonts w:ascii="Times New Roman" w:hAnsi="Times New Roman" w:cs="Times New Roman"/>
          <w:sz w:val="24"/>
          <w:szCs w:val="24"/>
        </w:rPr>
        <w:t xml:space="preserve">динамика уровня </w:t>
      </w:r>
      <w:proofErr w:type="spellStart"/>
      <w:r w:rsidRPr="006F168E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4969D7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D37E3A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% (с</w:t>
      </w:r>
      <w:r w:rsidRPr="004969D7">
        <w:rPr>
          <w:rFonts w:ascii="Times New Roman" w:hAnsi="Times New Roman" w:cs="Times New Roman"/>
          <w:sz w:val="24"/>
          <w:szCs w:val="24"/>
        </w:rPr>
        <w:t xml:space="preserve"> </w:t>
      </w:r>
      <w:r w:rsidR="00D37E3A">
        <w:rPr>
          <w:rFonts w:ascii="Times New Roman" w:hAnsi="Times New Roman" w:cs="Times New Roman"/>
          <w:sz w:val="24"/>
          <w:szCs w:val="24"/>
        </w:rPr>
        <w:t>14% до 23</w:t>
      </w:r>
      <w:r>
        <w:rPr>
          <w:rFonts w:ascii="Times New Roman" w:hAnsi="Times New Roman" w:cs="Times New Roman"/>
          <w:sz w:val="24"/>
          <w:szCs w:val="24"/>
        </w:rPr>
        <w:t>%)</w:t>
      </w:r>
    </w:p>
    <w:p w:rsidR="003B2053" w:rsidRDefault="003B2053" w:rsidP="003B205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Pr="00E915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физическому развитию </w:t>
      </w:r>
      <w:r w:rsidRPr="004969D7">
        <w:rPr>
          <w:rFonts w:ascii="Times New Roman" w:hAnsi="Times New Roman" w:cs="Times New Roman"/>
          <w:sz w:val="24"/>
          <w:szCs w:val="24"/>
        </w:rPr>
        <w:t xml:space="preserve">динамика уровня </w:t>
      </w:r>
      <w:proofErr w:type="spellStart"/>
      <w:r w:rsidRPr="006F168E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4969D7">
        <w:rPr>
          <w:rFonts w:ascii="Times New Roman" w:hAnsi="Times New Roman" w:cs="Times New Roman"/>
          <w:sz w:val="24"/>
          <w:szCs w:val="24"/>
        </w:rPr>
        <w:t xml:space="preserve"> составляет </w:t>
      </w:r>
    </w:p>
    <w:p w:rsidR="003B2053" w:rsidRPr="004969D7" w:rsidRDefault="00D37E3A" w:rsidP="003B20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18% (с 14% до 32</w:t>
      </w:r>
      <w:r w:rsidR="003B2053">
        <w:rPr>
          <w:rFonts w:ascii="Times New Roman" w:hAnsi="Times New Roman" w:cs="Times New Roman"/>
          <w:sz w:val="24"/>
          <w:szCs w:val="24"/>
        </w:rPr>
        <w:t>%)</w:t>
      </w:r>
      <w:r w:rsidR="003B2053" w:rsidRPr="004969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2053" w:rsidRPr="004969D7" w:rsidRDefault="003B2053" w:rsidP="003B2053">
      <w:pPr>
        <w:rPr>
          <w:rFonts w:ascii="Times New Roman" w:hAnsi="Times New Roman" w:cs="Times New Roman"/>
          <w:sz w:val="24"/>
          <w:szCs w:val="24"/>
        </w:rPr>
      </w:pPr>
      <w:r w:rsidRPr="00E915D2">
        <w:rPr>
          <w:rFonts w:ascii="Times New Roman" w:hAnsi="Times New Roman" w:cs="Times New Roman"/>
          <w:b/>
          <w:sz w:val="24"/>
          <w:szCs w:val="24"/>
        </w:rPr>
        <w:t>Качественный скачо</w:t>
      </w:r>
      <w:r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Pr="00E915D2">
        <w:rPr>
          <w:rFonts w:ascii="Times New Roman" w:hAnsi="Times New Roman" w:cs="Times New Roman"/>
          <w:b/>
          <w:sz w:val="24"/>
          <w:szCs w:val="24"/>
        </w:rPr>
        <w:t>высоких результатов</w:t>
      </w:r>
      <w:r>
        <w:rPr>
          <w:rFonts w:ascii="Times New Roman" w:hAnsi="Times New Roman" w:cs="Times New Roman"/>
          <w:sz w:val="24"/>
          <w:szCs w:val="24"/>
        </w:rPr>
        <w:t xml:space="preserve"> произошёл п</w:t>
      </w:r>
      <w:r w:rsidR="00F76BBF">
        <w:rPr>
          <w:rFonts w:ascii="Times New Roman" w:hAnsi="Times New Roman" w:cs="Times New Roman"/>
          <w:sz w:val="24"/>
          <w:szCs w:val="24"/>
        </w:rPr>
        <w:t>о всем образовательным областям, кроме познавательного развития.</w:t>
      </w:r>
    </w:p>
    <w:p w:rsidR="003B2053" w:rsidRPr="00E915D2" w:rsidRDefault="003B2053" w:rsidP="003B2053">
      <w:pPr>
        <w:rPr>
          <w:rFonts w:ascii="Times New Roman" w:hAnsi="Times New Roman" w:cs="Times New Roman"/>
          <w:b/>
          <w:sz w:val="24"/>
          <w:szCs w:val="24"/>
        </w:rPr>
      </w:pPr>
      <w:r w:rsidRPr="00E915D2">
        <w:rPr>
          <w:rFonts w:ascii="Times New Roman" w:hAnsi="Times New Roman" w:cs="Times New Roman"/>
          <w:b/>
          <w:sz w:val="24"/>
          <w:szCs w:val="24"/>
        </w:rPr>
        <w:t xml:space="preserve">Причины: </w:t>
      </w:r>
    </w:p>
    <w:p w:rsidR="003B2053" w:rsidRDefault="003B2053" w:rsidP="003B20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B1437">
        <w:rPr>
          <w:rFonts w:ascii="Times New Roman" w:hAnsi="Times New Roman" w:cs="Times New Roman"/>
          <w:b/>
          <w:sz w:val="24"/>
          <w:szCs w:val="24"/>
        </w:rPr>
        <w:t>в речевом развитии</w:t>
      </w:r>
      <w:r>
        <w:rPr>
          <w:rFonts w:ascii="Times New Roman" w:hAnsi="Times New Roman" w:cs="Times New Roman"/>
          <w:sz w:val="24"/>
          <w:szCs w:val="24"/>
        </w:rPr>
        <w:t xml:space="preserve"> применялись элементы технологии «ТРИЗ».</w:t>
      </w:r>
    </w:p>
    <w:p w:rsidR="003B2053" w:rsidRDefault="003B2053" w:rsidP="003B20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B1437">
        <w:rPr>
          <w:rFonts w:ascii="Times New Roman" w:hAnsi="Times New Roman" w:cs="Times New Roman"/>
          <w:b/>
          <w:sz w:val="24"/>
          <w:szCs w:val="24"/>
        </w:rPr>
        <w:t>в социально – коммуникативном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развитии </w:t>
      </w:r>
      <w:r w:rsidR="00F76BBF" w:rsidRPr="004969D7">
        <w:rPr>
          <w:rFonts w:ascii="Times New Roman" w:hAnsi="Times New Roman" w:cs="Times New Roman"/>
          <w:sz w:val="24"/>
          <w:szCs w:val="24"/>
        </w:rPr>
        <w:t>было уделено особое внимание коммуникативному общению воспитанников, формированию диалоговой речи, позитивному взаимодействию детей со сверстниками и взрослыми;</w:t>
      </w:r>
    </w:p>
    <w:p w:rsidR="003B2053" w:rsidRDefault="003B2053" w:rsidP="003B20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B1437">
        <w:rPr>
          <w:rFonts w:ascii="Times New Roman" w:hAnsi="Times New Roman" w:cs="Times New Roman"/>
          <w:b/>
          <w:sz w:val="24"/>
          <w:szCs w:val="24"/>
        </w:rPr>
        <w:t>в художественно – эстетическом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6BBF">
        <w:rPr>
          <w:rFonts w:ascii="Times New Roman" w:hAnsi="Times New Roman" w:cs="Times New Roman"/>
          <w:sz w:val="24"/>
          <w:szCs w:val="24"/>
        </w:rPr>
        <w:t xml:space="preserve">применение </w:t>
      </w:r>
      <w:r>
        <w:rPr>
          <w:rFonts w:ascii="Times New Roman" w:hAnsi="Times New Roman" w:cs="Times New Roman"/>
          <w:sz w:val="24"/>
          <w:szCs w:val="24"/>
        </w:rPr>
        <w:t>игровой технологии.</w:t>
      </w:r>
    </w:p>
    <w:p w:rsidR="003B2053" w:rsidRPr="004969D7" w:rsidRDefault="003B2053" w:rsidP="003B20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69D7">
        <w:rPr>
          <w:rFonts w:ascii="Times New Roman" w:hAnsi="Times New Roman" w:cs="Times New Roman"/>
          <w:sz w:val="24"/>
          <w:szCs w:val="24"/>
        </w:rPr>
        <w:t xml:space="preserve">- по </w:t>
      </w:r>
      <w:r w:rsidRPr="00AB1437">
        <w:rPr>
          <w:rFonts w:ascii="Times New Roman" w:hAnsi="Times New Roman" w:cs="Times New Roman"/>
          <w:b/>
          <w:sz w:val="24"/>
          <w:szCs w:val="24"/>
        </w:rPr>
        <w:t>физическому развитию</w:t>
      </w:r>
      <w:r w:rsidRPr="004969D7">
        <w:rPr>
          <w:rFonts w:ascii="Times New Roman" w:hAnsi="Times New Roman" w:cs="Times New Roman"/>
          <w:sz w:val="24"/>
          <w:szCs w:val="24"/>
        </w:rPr>
        <w:t xml:space="preserve"> дошкольников был разр</w:t>
      </w:r>
      <w:r>
        <w:rPr>
          <w:rFonts w:ascii="Times New Roman" w:hAnsi="Times New Roman" w:cs="Times New Roman"/>
          <w:sz w:val="24"/>
          <w:szCs w:val="24"/>
        </w:rPr>
        <w:t xml:space="preserve">аботан </w:t>
      </w:r>
      <w:r w:rsidRPr="004969D7">
        <w:rPr>
          <w:rFonts w:ascii="Times New Roman" w:hAnsi="Times New Roman" w:cs="Times New Roman"/>
          <w:sz w:val="24"/>
          <w:szCs w:val="24"/>
        </w:rPr>
        <w:t>комплекс оздоровительных и спортивных мероприятий, к организации и проведению которых были привлечены родители.</w:t>
      </w:r>
      <w:r w:rsidR="00F76BBF" w:rsidRPr="00F76BBF">
        <w:rPr>
          <w:rFonts w:ascii="Times New Roman" w:hAnsi="Times New Roman" w:cs="Times New Roman"/>
          <w:sz w:val="24"/>
          <w:szCs w:val="24"/>
        </w:rPr>
        <w:t xml:space="preserve"> </w:t>
      </w:r>
      <w:r w:rsidR="00F16923">
        <w:rPr>
          <w:rFonts w:ascii="Times New Roman" w:hAnsi="Times New Roman" w:cs="Times New Roman"/>
          <w:sz w:val="24"/>
          <w:szCs w:val="24"/>
        </w:rPr>
        <w:t>В физическом развитии детей</w:t>
      </w:r>
      <w:r w:rsidR="00987BA2">
        <w:rPr>
          <w:rFonts w:ascii="Times New Roman" w:hAnsi="Times New Roman" w:cs="Times New Roman"/>
          <w:sz w:val="24"/>
          <w:szCs w:val="24"/>
        </w:rPr>
        <w:t xml:space="preserve"> сделан </w:t>
      </w:r>
      <w:r w:rsidR="00F16923">
        <w:rPr>
          <w:rFonts w:ascii="Times New Roman" w:hAnsi="Times New Roman" w:cs="Times New Roman"/>
          <w:sz w:val="24"/>
          <w:szCs w:val="24"/>
        </w:rPr>
        <w:t>а</w:t>
      </w:r>
      <w:r w:rsidR="00F76BBF" w:rsidRPr="004969D7">
        <w:rPr>
          <w:rFonts w:ascii="Times New Roman" w:hAnsi="Times New Roman" w:cs="Times New Roman"/>
          <w:sz w:val="24"/>
          <w:szCs w:val="24"/>
        </w:rPr>
        <w:t>кцент на индивидуально – личностное развитие физических качеств, развитие двигательной активности детей, взаимодействие с родителями по оздоровлению и физическому развитию дошкольников.</w:t>
      </w:r>
    </w:p>
    <w:p w:rsidR="003B2053" w:rsidRDefault="003B2053" w:rsidP="003B2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Особенностью развития детей этой возрастной группы можно </w:t>
      </w:r>
      <w:r w:rsidRPr="006F168E">
        <w:rPr>
          <w:rFonts w:ascii="Times New Roman" w:hAnsi="Times New Roman" w:cs="Times New Roman"/>
          <w:sz w:val="24"/>
          <w:szCs w:val="24"/>
        </w:rPr>
        <w:t>выделить высокие показатели уровня</w:t>
      </w:r>
      <w:r w:rsidRPr="00E915D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«стадии</w:t>
      </w:r>
      <w:r w:rsidRPr="00E915D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формирования</w:t>
      </w:r>
      <w:r w:rsidRPr="00E915D2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в частности:</w:t>
      </w:r>
    </w:p>
    <w:p w:rsidR="003B2053" w:rsidRDefault="003B2053" w:rsidP="003B20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2053" w:rsidRDefault="00F76BBF" w:rsidP="003B205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познавательном развитии (73% в начале года и 91</w:t>
      </w:r>
      <w:r w:rsidR="003B2053">
        <w:rPr>
          <w:rFonts w:ascii="Times New Roman" w:hAnsi="Times New Roman" w:cs="Times New Roman"/>
          <w:sz w:val="24"/>
          <w:szCs w:val="24"/>
        </w:rPr>
        <w:t>% в конце года)</w:t>
      </w:r>
    </w:p>
    <w:p w:rsidR="003B2053" w:rsidRDefault="00F76BBF" w:rsidP="003B205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речевом развитии (86% в начале года и 68</w:t>
      </w:r>
      <w:r w:rsidR="003B2053">
        <w:rPr>
          <w:rFonts w:ascii="Times New Roman" w:hAnsi="Times New Roman" w:cs="Times New Roman"/>
          <w:sz w:val="24"/>
          <w:szCs w:val="24"/>
        </w:rPr>
        <w:t>% в конце года)</w:t>
      </w:r>
    </w:p>
    <w:p w:rsidR="003B2053" w:rsidRDefault="003B2053" w:rsidP="003B2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социально – коммуникативном </w:t>
      </w:r>
      <w:r w:rsidRPr="004969D7">
        <w:rPr>
          <w:rFonts w:ascii="Times New Roman" w:hAnsi="Times New Roman" w:cs="Times New Roman"/>
          <w:sz w:val="24"/>
          <w:szCs w:val="24"/>
        </w:rPr>
        <w:t>развитии (</w:t>
      </w:r>
      <w:r w:rsidR="00F76BBF">
        <w:rPr>
          <w:rFonts w:ascii="Times New Roman" w:hAnsi="Times New Roman" w:cs="Times New Roman"/>
          <w:sz w:val="24"/>
          <w:szCs w:val="24"/>
        </w:rPr>
        <w:t>72% в начале года и 68</w:t>
      </w:r>
      <w:r w:rsidRPr="004969D7">
        <w:rPr>
          <w:rFonts w:ascii="Times New Roman" w:hAnsi="Times New Roman" w:cs="Times New Roman"/>
          <w:sz w:val="24"/>
          <w:szCs w:val="24"/>
        </w:rPr>
        <w:t>% в конце года)</w:t>
      </w:r>
      <w:r>
        <w:rPr>
          <w:rFonts w:ascii="Times New Roman" w:hAnsi="Times New Roman" w:cs="Times New Roman"/>
          <w:sz w:val="24"/>
          <w:szCs w:val="24"/>
        </w:rPr>
        <w:t>, художеств</w:t>
      </w:r>
      <w:r w:rsidR="00F76BBF">
        <w:rPr>
          <w:rFonts w:ascii="Times New Roman" w:hAnsi="Times New Roman" w:cs="Times New Roman"/>
          <w:sz w:val="24"/>
          <w:szCs w:val="24"/>
        </w:rPr>
        <w:t>енно – эстетическом развитии (68</w:t>
      </w:r>
      <w:r>
        <w:rPr>
          <w:rFonts w:ascii="Times New Roman" w:hAnsi="Times New Roman" w:cs="Times New Roman"/>
          <w:sz w:val="24"/>
          <w:szCs w:val="24"/>
        </w:rPr>
        <w:t>% в начале года</w:t>
      </w:r>
      <w:r w:rsidRPr="004969D7">
        <w:rPr>
          <w:rFonts w:ascii="Times New Roman" w:hAnsi="Times New Roman" w:cs="Times New Roman"/>
          <w:sz w:val="24"/>
          <w:szCs w:val="24"/>
        </w:rPr>
        <w:t xml:space="preserve"> и </w:t>
      </w:r>
      <w:r w:rsidR="00F76BBF">
        <w:rPr>
          <w:rFonts w:ascii="Times New Roman" w:hAnsi="Times New Roman" w:cs="Times New Roman"/>
          <w:sz w:val="24"/>
          <w:szCs w:val="24"/>
        </w:rPr>
        <w:t>63</w:t>
      </w:r>
      <w:r>
        <w:rPr>
          <w:rFonts w:ascii="Times New Roman" w:hAnsi="Times New Roman" w:cs="Times New Roman"/>
          <w:sz w:val="24"/>
          <w:szCs w:val="24"/>
        </w:rPr>
        <w:t xml:space="preserve">%), </w:t>
      </w:r>
    </w:p>
    <w:p w:rsidR="003B2053" w:rsidRDefault="003B2053" w:rsidP="003B2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>в физическом развитии</w:t>
      </w:r>
      <w:r w:rsidR="00F76BBF">
        <w:rPr>
          <w:rFonts w:ascii="Times New Roman" w:hAnsi="Times New Roman" w:cs="Times New Roman"/>
          <w:sz w:val="24"/>
          <w:szCs w:val="24"/>
        </w:rPr>
        <w:t xml:space="preserve"> (86% в начале года и 68</w:t>
      </w:r>
      <w:r w:rsidRPr="004969D7">
        <w:rPr>
          <w:rFonts w:ascii="Times New Roman" w:hAnsi="Times New Roman" w:cs="Times New Roman"/>
          <w:sz w:val="24"/>
          <w:szCs w:val="24"/>
        </w:rPr>
        <w:t xml:space="preserve">% в конце года) </w:t>
      </w:r>
    </w:p>
    <w:p w:rsidR="003B2053" w:rsidRDefault="003B2053" w:rsidP="003B20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2053" w:rsidRDefault="003B2053" w:rsidP="003B2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Данные показатели позволили выйти к концу года на хорошие показатели по </w:t>
      </w:r>
      <w:r>
        <w:rPr>
          <w:rFonts w:ascii="Times New Roman" w:hAnsi="Times New Roman" w:cs="Times New Roman"/>
          <w:sz w:val="24"/>
          <w:szCs w:val="24"/>
        </w:rPr>
        <w:t xml:space="preserve">стадии формирования </w:t>
      </w:r>
      <w:r w:rsidRPr="004969D7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всем образовательным областям. </w:t>
      </w:r>
    </w:p>
    <w:p w:rsidR="003B2053" w:rsidRDefault="003B2053" w:rsidP="003B20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2053" w:rsidRDefault="003B2053" w:rsidP="003B205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2D3A">
        <w:rPr>
          <w:rFonts w:ascii="Times New Roman" w:hAnsi="Times New Roman" w:cs="Times New Roman"/>
          <w:b/>
          <w:sz w:val="24"/>
          <w:szCs w:val="24"/>
        </w:rPr>
        <w:t>Причина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05A1C" w:rsidRPr="00505A1C" w:rsidRDefault="00505A1C" w:rsidP="00505A1C">
      <w:pPr>
        <w:spacing w:before="225" w:after="225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Познавательное развитие - </w:t>
      </w:r>
      <w:r w:rsidRPr="00505A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дети знают и называют своё имя и фамилию, адрес проживания, имена родителей. С большим удовольствием рассматривают иллюстрированные издания детских книг, проявляют интерес к ним. Знают о значении воздуха, солнца и воды для человека. Называют диких и домашних животных, одежду, обувь, мебель, посуду, деревья. Сравнивают количество предметов в группах до 5 на основе счёта, приложением и наложением, отлично различают круг, квадрат, прямоугольник, треугольник. Также умеют группировать предметы по цвету, размеру, форме и назначению. Понимают смысл слов «Утро», «день» вечер» «ночь», определяют части суток, называет времена года, их признаки, последовательность.</w:t>
      </w:r>
    </w:p>
    <w:p w:rsidR="00505A1C" w:rsidRDefault="00505A1C" w:rsidP="00505A1C">
      <w:pPr>
        <w:spacing w:before="225" w:after="225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505A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Рекомендации:</w:t>
      </w:r>
      <w:r w:rsidRPr="00505A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Продолжать работу по формированию целостной картины мира, взаимодействовать с семьей по реализации образовательной программы дошкольного образования. Организация индивидуальной образовательной деятельности с детьми, имеющими затруднения в освоении программного материала по данной образовательной области.</w:t>
      </w:r>
      <w:r w:rsidRPr="00505A1C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t xml:space="preserve">      </w:t>
      </w:r>
    </w:p>
    <w:p w:rsidR="00505A1C" w:rsidRPr="00505A1C" w:rsidRDefault="00505A1C" w:rsidP="00505A1C">
      <w:pPr>
        <w:spacing w:before="225" w:after="225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505A1C"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  <w:lastRenderedPageBreak/>
        <w:t>                 </w:t>
      </w:r>
    </w:p>
    <w:p w:rsidR="00505A1C" w:rsidRPr="00505A1C" w:rsidRDefault="00505A1C" w:rsidP="00505A1C">
      <w:pPr>
        <w:spacing w:after="150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505A1C">
        <w:rPr>
          <w:rFonts w:ascii="Times New Roman" w:hAnsi="Times New Roman" w:cs="Times New Roman"/>
          <w:b/>
          <w:sz w:val="24"/>
          <w:szCs w:val="24"/>
        </w:rPr>
        <w:t>Речевое развитие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05A1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 </w:t>
      </w:r>
      <w:r w:rsidRPr="00505A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рассказывают о содержании сюжетной картинки, в том числе по опорной схеме, могут повторить образцы описания игрушки. Большинство детей имеют предпочтение в литературных произведениях. Проявляют эмоциональную заинтересованность в драматизации знакомых сказок. Могут пересказать сюжет литературного произведения, заучивать стихотворение наизусть.  Есть проблемы с речевым развитием детей. Во время ОД (развитие речи) несмотря на частую смену деятельности внимание некоторых детей сложно удержать, поэтому они плохо усваивают изучаемый материал. Есть проблемы в составлении рассказов по картине, в описании предметов, заучивании стихов.</w:t>
      </w:r>
    </w:p>
    <w:p w:rsidR="00505A1C" w:rsidRPr="00505A1C" w:rsidRDefault="00505A1C" w:rsidP="00505A1C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505A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Рекомендации:</w:t>
      </w:r>
      <w:r w:rsidRPr="00505A1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 </w:t>
      </w:r>
      <w:r w:rsidRPr="00505A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учебного года с детьми, имеющими уровень ниже среднего планируется следующая работа: индивидуальные занятия по речевым заданиям, дидактические игры, чтение художественной литературы, индивидуальные беседы, заучивание стихов коллективно и индивидуально; проводить беседы и консультации родителями по данному разделу.</w:t>
      </w:r>
    </w:p>
    <w:p w:rsidR="00F76BBF" w:rsidRPr="00F76BBF" w:rsidRDefault="003B2053" w:rsidP="00F76BBF">
      <w:pPr>
        <w:spacing w:after="150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F76BBF">
        <w:rPr>
          <w:rFonts w:ascii="Times New Roman" w:hAnsi="Times New Roman" w:cs="Times New Roman"/>
          <w:b/>
          <w:sz w:val="24"/>
          <w:szCs w:val="24"/>
        </w:rPr>
        <w:t>В процессе социально - коммуникативного развития</w:t>
      </w:r>
      <w:r w:rsidRPr="004969D7">
        <w:rPr>
          <w:rFonts w:ascii="Times New Roman" w:hAnsi="Times New Roman" w:cs="Times New Roman"/>
          <w:sz w:val="24"/>
          <w:szCs w:val="24"/>
        </w:rPr>
        <w:t xml:space="preserve"> </w:t>
      </w:r>
      <w:r w:rsidR="00F76BBF" w:rsidRPr="00F76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соблюдают правила поведения в общественных местах, в общении со сверстниками, в природе. Понимают социальную оценку поступков сверстников или героев иллюстраций, эмоционально откликаются. Понимают значение слов, обозначающих эмоциональное состояние, эстетические характеристики. Имеют четкое представление о мужских и женских профессиях. Проявляют интерес к кукольному театру, выбирают предпочитаемых героев. Могут поддерживать ролевые диалоги. Готовят к занятиям своё рабочее место, убирают материалы по окончанию работы. Принимают роль в игре со сверстниками, проявляют инициативу в игре, могут объяснить сверстнику правило игры.</w:t>
      </w:r>
    </w:p>
    <w:p w:rsidR="003B2053" w:rsidRPr="00F76BBF" w:rsidRDefault="00F76BBF" w:rsidP="00F76BBF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F76B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Рекомендации:</w:t>
      </w:r>
      <w:r w:rsidRPr="00F76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Больше уделять внимания обогащению сюжетных игр, умению вести ролевые диалоги, принимать игровые задачи, общаться со взрослыми и сверстниками. Наладить взаимодействие с семьей по реализации общеобразовательной программы.     </w:t>
      </w:r>
    </w:p>
    <w:p w:rsidR="00505A1C" w:rsidRPr="00505A1C" w:rsidRDefault="003B2053" w:rsidP="00505A1C">
      <w:pPr>
        <w:spacing w:after="150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F76BBF">
        <w:rPr>
          <w:rFonts w:ascii="Times New Roman" w:hAnsi="Times New Roman" w:cs="Times New Roman"/>
          <w:b/>
          <w:sz w:val="24"/>
          <w:szCs w:val="24"/>
        </w:rPr>
        <w:t>В художестве</w:t>
      </w:r>
      <w:r w:rsidR="00F76BBF">
        <w:rPr>
          <w:rFonts w:ascii="Times New Roman" w:hAnsi="Times New Roman" w:cs="Times New Roman"/>
          <w:b/>
          <w:sz w:val="24"/>
          <w:szCs w:val="24"/>
        </w:rPr>
        <w:t xml:space="preserve">нно – эстетическом развитии </w:t>
      </w:r>
      <w:r w:rsidR="00505A1C">
        <w:rPr>
          <w:rFonts w:ascii="Times New Roman" w:hAnsi="Times New Roman" w:cs="Times New Roman"/>
          <w:sz w:val="24"/>
          <w:szCs w:val="24"/>
        </w:rPr>
        <w:t>дети</w:t>
      </w:r>
      <w:r w:rsidR="00505A1C" w:rsidRPr="00505A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имеют предпочтение в выборе музыкального произведения для слушания и пения. Выполняют движения, отвечающие характеру музыки, самостоятельно меняя их в соответствии формой музыкального произведения. Умеют выполнять танцевальные движения: пружинка, подскоки, движение парами по кругу, кружение по одному и в парах. Узнают песни по мелодии. Знакомы с элементами некоторых видов народного прикладного творчества, могут использовать их в своей творческой деятельности. Изображают предметы путем отчетливых форм, подбора цвета, аккуратного закрашивания, приклеивания, использования разных материалов. Объединяют предметы в сюжеты. Правильно держат ножницы и умеют резать ими по прямой, по диагонали (квадрат и прямоугольник); вырезать круг из квадрата, овал – из прямоугольника, плавно срезать и закруглять углы.  Но не все дети достаточно хорошо владеют ножницами.    Способны преобразовывать постройки в соответствии с заданием взрослого, проявляют интерес к конструктивной деятельности, в том числе к поделкам из бумаги.   </w:t>
      </w:r>
    </w:p>
    <w:p w:rsidR="00505A1C" w:rsidRPr="00505A1C" w:rsidRDefault="00505A1C" w:rsidP="00505A1C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505A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Рекомендации:</w:t>
      </w:r>
      <w:r w:rsidRPr="00505A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продолжать совершенствовать технику рисования, лепки,</w:t>
      </w:r>
    </w:p>
    <w:p w:rsidR="00F76BBF" w:rsidRPr="00505A1C" w:rsidRDefault="00505A1C" w:rsidP="00505A1C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505A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аппликации, развивать творческие способности воспитанников. Продолжить работу по обучению детей вырезанию. В течение дня предлагать дидактические игры, альбомы для раскрашивания, проводить упражнения на развитие мелкой моторики и пальчиковую гимнастику. В уголках для творчества предоставить возможность для самостоятельной </w:t>
      </w:r>
      <w:r w:rsidRPr="00505A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творческой активности детей. Иметь необходимое оборудование для работы с пластилином, природным материалом, бумагой, красками, следить за их обновлением. Принимать участие в конкурсах и выставках. Продолжать взаимодействие с семьей и организовывать конкурсы совместного детско- родительского творчества</w:t>
      </w:r>
    </w:p>
    <w:p w:rsidR="00505A1C" w:rsidRPr="00505A1C" w:rsidRDefault="003B2053" w:rsidP="00505A1C">
      <w:pPr>
        <w:spacing w:after="150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F76BBF">
        <w:rPr>
          <w:rFonts w:ascii="Times New Roman" w:hAnsi="Times New Roman" w:cs="Times New Roman"/>
          <w:b/>
          <w:sz w:val="24"/>
          <w:szCs w:val="24"/>
        </w:rPr>
        <w:t>В физическом развитии</w:t>
      </w:r>
      <w:r w:rsidRPr="004969D7">
        <w:rPr>
          <w:rFonts w:ascii="Times New Roman" w:hAnsi="Times New Roman" w:cs="Times New Roman"/>
          <w:sz w:val="24"/>
          <w:szCs w:val="24"/>
        </w:rPr>
        <w:t xml:space="preserve"> –</w:t>
      </w:r>
      <w:r w:rsidR="00505A1C">
        <w:rPr>
          <w:rFonts w:ascii="Times New Roman" w:hAnsi="Times New Roman" w:cs="Times New Roman"/>
          <w:sz w:val="24"/>
          <w:szCs w:val="24"/>
        </w:rPr>
        <w:t xml:space="preserve"> </w:t>
      </w:r>
      <w:r w:rsidR="00505A1C" w:rsidRPr="00505A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дети знают о значении для здоровья утренней гимнастики, закаливания, соблюдения режима дня, соблюдают элементарные правила личной гигиены, опрятности. Умеют самостоятельно одеваться и раздеваться, убирают одежду и обувь в шкафчик. Ловят мяч с расстояния. Метают мяч разными способами правой и левой руками, отбивают о пол. Строятся по заданию взрослого в шеренгу, в колонну по одному, парами, в круг.</w:t>
      </w:r>
    </w:p>
    <w:p w:rsidR="003B2053" w:rsidRPr="00505A1C" w:rsidRDefault="00505A1C" w:rsidP="00505A1C">
      <w:pPr>
        <w:spacing w:after="150" w:line="240" w:lineRule="auto"/>
        <w:rPr>
          <w:rFonts w:ascii="Trebuchet MS" w:eastAsia="Times New Roman" w:hAnsi="Trebuchet MS" w:cs="Times New Roman"/>
          <w:color w:val="676A6C"/>
          <w:sz w:val="21"/>
          <w:szCs w:val="21"/>
          <w:lang w:eastAsia="ru-RU"/>
        </w:rPr>
      </w:pPr>
      <w:r w:rsidRPr="00505A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Рекомендации:</w:t>
      </w:r>
      <w:r w:rsidRPr="00505A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продолжить работу по обучению детей строевым упражнениям (строится в шеренгу по заданию педагога), определять левую и правую руку. Проводить подвижные и малоподвижные игры на ориентировку в пространстве, определения своего место положения в пространстве. Больше игр с мячами (бросание мяча вниз, вверх, об пол, ловля мяча, метание на дальность).   </w:t>
      </w:r>
    </w:p>
    <w:p w:rsidR="003B2053" w:rsidRPr="004969D7" w:rsidRDefault="003B2053" w:rsidP="003B2053">
      <w:pPr>
        <w:rPr>
          <w:rFonts w:ascii="Times New Roman" w:hAnsi="Times New Roman" w:cs="Times New Roman"/>
          <w:sz w:val="24"/>
          <w:szCs w:val="24"/>
        </w:rPr>
      </w:pPr>
      <w:r w:rsidRPr="004969D7">
        <w:rPr>
          <w:rFonts w:ascii="Times New Roman" w:hAnsi="Times New Roman" w:cs="Times New Roman"/>
          <w:sz w:val="24"/>
          <w:szCs w:val="24"/>
        </w:rPr>
        <w:t xml:space="preserve">Таким образом, сравнительный анализ показал </w:t>
      </w:r>
      <w:r w:rsidRPr="004F5FC2">
        <w:rPr>
          <w:rFonts w:ascii="Times New Roman" w:hAnsi="Times New Roman" w:cs="Times New Roman"/>
          <w:b/>
          <w:sz w:val="24"/>
          <w:szCs w:val="24"/>
        </w:rPr>
        <w:t>положительную динамику</w:t>
      </w:r>
      <w:r w:rsidRPr="004969D7">
        <w:rPr>
          <w:rFonts w:ascii="Times New Roman" w:hAnsi="Times New Roman" w:cs="Times New Roman"/>
          <w:sz w:val="24"/>
          <w:szCs w:val="24"/>
        </w:rPr>
        <w:t xml:space="preserve"> освоения детьми моей группы осн</w:t>
      </w:r>
      <w:r>
        <w:rPr>
          <w:rFonts w:ascii="Times New Roman" w:hAnsi="Times New Roman" w:cs="Times New Roman"/>
          <w:sz w:val="24"/>
          <w:szCs w:val="24"/>
        </w:rPr>
        <w:t>овной образовательной программы</w:t>
      </w:r>
      <w:r w:rsidRPr="004969D7">
        <w:rPr>
          <w:rFonts w:ascii="Times New Roman" w:hAnsi="Times New Roman" w:cs="Times New Roman"/>
          <w:sz w:val="24"/>
          <w:szCs w:val="24"/>
        </w:rPr>
        <w:t xml:space="preserve"> ДОУ по всем образовательным областям по сравнению с началом учебного года. Добиться данных результатов удалось благодаря созданию условий для продвижения к</w:t>
      </w:r>
      <w:r>
        <w:rPr>
          <w:rFonts w:ascii="Times New Roman" w:hAnsi="Times New Roman" w:cs="Times New Roman"/>
          <w:sz w:val="24"/>
          <w:szCs w:val="24"/>
        </w:rPr>
        <w:t xml:space="preserve">аждого ребёнка на основе учёта </w:t>
      </w:r>
      <w:r w:rsidRPr="004969D7">
        <w:rPr>
          <w:rFonts w:ascii="Times New Roman" w:hAnsi="Times New Roman" w:cs="Times New Roman"/>
          <w:sz w:val="24"/>
          <w:szCs w:val="24"/>
        </w:rPr>
        <w:t>его индивидуальных возможностей</w:t>
      </w:r>
      <w:r>
        <w:rPr>
          <w:rFonts w:ascii="Times New Roman" w:hAnsi="Times New Roman" w:cs="Times New Roman"/>
          <w:sz w:val="24"/>
          <w:szCs w:val="24"/>
        </w:rPr>
        <w:t xml:space="preserve"> и потребностей, создание предпосылки к внутренней мотивации к деятельности у детей, создании мотивирующей,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автодидактичной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РППС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;</w:t>
      </w:r>
      <w:r w:rsidRPr="004969D7">
        <w:rPr>
          <w:rFonts w:ascii="Times New Roman" w:hAnsi="Times New Roman" w:cs="Times New Roman"/>
          <w:sz w:val="24"/>
          <w:szCs w:val="24"/>
        </w:rPr>
        <w:t xml:space="preserve"> применен</w:t>
      </w:r>
      <w:r>
        <w:rPr>
          <w:rFonts w:ascii="Times New Roman" w:hAnsi="Times New Roman" w:cs="Times New Roman"/>
          <w:sz w:val="24"/>
          <w:szCs w:val="24"/>
        </w:rPr>
        <w:t xml:space="preserve">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подхода;</w:t>
      </w:r>
      <w:r w:rsidRPr="004969D7">
        <w:rPr>
          <w:rFonts w:ascii="Times New Roman" w:hAnsi="Times New Roman" w:cs="Times New Roman"/>
          <w:sz w:val="24"/>
          <w:szCs w:val="24"/>
        </w:rPr>
        <w:t xml:space="preserve"> использования современных </w:t>
      </w:r>
      <w:r>
        <w:rPr>
          <w:rFonts w:ascii="Times New Roman" w:hAnsi="Times New Roman" w:cs="Times New Roman"/>
          <w:sz w:val="24"/>
          <w:szCs w:val="24"/>
        </w:rPr>
        <w:t xml:space="preserve">инновационных </w:t>
      </w:r>
      <w:r w:rsidRPr="004969D7">
        <w:rPr>
          <w:rFonts w:ascii="Times New Roman" w:hAnsi="Times New Roman" w:cs="Times New Roman"/>
          <w:sz w:val="24"/>
          <w:szCs w:val="24"/>
        </w:rPr>
        <w:t>технологий и методов развивающего обучения.</w:t>
      </w:r>
    </w:p>
    <w:p w:rsidR="003B2053" w:rsidRPr="003152B9" w:rsidRDefault="003B2053" w:rsidP="003B2053"/>
    <w:p w:rsidR="003B2053" w:rsidRPr="00CA733A" w:rsidRDefault="003B2053">
      <w:pPr>
        <w:rPr>
          <w:sz w:val="32"/>
          <w:szCs w:val="32"/>
        </w:rPr>
      </w:pPr>
    </w:p>
    <w:sectPr w:rsidR="003B2053" w:rsidRPr="00CA7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F74"/>
    <w:rsid w:val="0006046A"/>
    <w:rsid w:val="002257D5"/>
    <w:rsid w:val="00287E33"/>
    <w:rsid w:val="003B2053"/>
    <w:rsid w:val="004173F8"/>
    <w:rsid w:val="004D5F74"/>
    <w:rsid w:val="00505A1C"/>
    <w:rsid w:val="00665E44"/>
    <w:rsid w:val="006F1D6F"/>
    <w:rsid w:val="008C0C54"/>
    <w:rsid w:val="00987BA2"/>
    <w:rsid w:val="00A031BF"/>
    <w:rsid w:val="00B0258C"/>
    <w:rsid w:val="00B709E9"/>
    <w:rsid w:val="00BC69AF"/>
    <w:rsid w:val="00CA733A"/>
    <w:rsid w:val="00CC60C1"/>
    <w:rsid w:val="00D37E3A"/>
    <w:rsid w:val="00ED7904"/>
    <w:rsid w:val="00F16923"/>
    <w:rsid w:val="00F53A06"/>
    <w:rsid w:val="00F76BBF"/>
    <w:rsid w:val="00FA4F65"/>
    <w:rsid w:val="00FB7656"/>
    <w:rsid w:val="00FC3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C8CC4"/>
  <w15:chartTrackingRefBased/>
  <w15:docId w15:val="{39AE4D53-B1E9-43F9-8326-0E3FB0ADB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0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3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7814821840043489E-2"/>
          <c:y val="9.9835300270975563E-2"/>
          <c:w val="0.86223169801769162"/>
          <c:h val="0.8829036313475429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н.у.г.</c:v>
                </c:pt>
                <c:pt idx="1">
                  <c:v>к.у.г.</c:v>
                </c:pt>
                <c:pt idx="2">
                  <c:v>н.у.г.</c:v>
                </c:pt>
                <c:pt idx="3">
                  <c:v>к.у.г.</c:v>
                </c:pt>
                <c:pt idx="4">
                  <c:v>н.у.г.</c:v>
                </c:pt>
                <c:pt idx="5">
                  <c:v>к.у.г.</c:v>
                </c:pt>
                <c:pt idx="6">
                  <c:v>н.у.г.</c:v>
                </c:pt>
                <c:pt idx="7">
                  <c:v>к.у.г.</c:v>
                </c:pt>
                <c:pt idx="8">
                  <c:v>н.у.г.</c:v>
                </c:pt>
                <c:pt idx="9">
                  <c:v>к.у.г.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27</c:v>
                </c:pt>
                <c:pt idx="1">
                  <c:v>9</c:v>
                </c:pt>
                <c:pt idx="2">
                  <c:v>14</c:v>
                </c:pt>
                <c:pt idx="3">
                  <c:v>9</c:v>
                </c:pt>
                <c:pt idx="4">
                  <c:v>14</c:v>
                </c:pt>
                <c:pt idx="5">
                  <c:v>9</c:v>
                </c:pt>
                <c:pt idx="6">
                  <c:v>18</c:v>
                </c:pt>
                <c:pt idx="7">
                  <c:v>14</c:v>
                </c:pt>
                <c:pt idx="8">
                  <c:v>0</c:v>
                </c:pt>
                <c:pt idx="9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336-44FA-8433-45EC1CEEB1C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средниу уровень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н.у.г.</c:v>
                </c:pt>
                <c:pt idx="1">
                  <c:v>к.у.г.</c:v>
                </c:pt>
                <c:pt idx="2">
                  <c:v>н.у.г.</c:v>
                </c:pt>
                <c:pt idx="3">
                  <c:v>к.у.г.</c:v>
                </c:pt>
                <c:pt idx="4">
                  <c:v>н.у.г.</c:v>
                </c:pt>
                <c:pt idx="5">
                  <c:v>к.у.г.</c:v>
                </c:pt>
                <c:pt idx="6">
                  <c:v>н.у.г.</c:v>
                </c:pt>
                <c:pt idx="7">
                  <c:v>к.у.г.</c:v>
                </c:pt>
                <c:pt idx="8">
                  <c:v>н.у.г.</c:v>
                </c:pt>
                <c:pt idx="9">
                  <c:v>к.у.г.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73</c:v>
                </c:pt>
                <c:pt idx="1">
                  <c:v>91</c:v>
                </c:pt>
                <c:pt idx="2">
                  <c:v>86</c:v>
                </c:pt>
                <c:pt idx="3">
                  <c:v>68</c:v>
                </c:pt>
                <c:pt idx="4">
                  <c:v>72</c:v>
                </c:pt>
                <c:pt idx="5">
                  <c:v>68</c:v>
                </c:pt>
                <c:pt idx="6">
                  <c:v>68</c:v>
                </c:pt>
                <c:pt idx="7">
                  <c:v>63</c:v>
                </c:pt>
                <c:pt idx="8">
                  <c:v>86</c:v>
                </c:pt>
                <c:pt idx="9">
                  <c:v>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336-44FA-8433-45EC1CEEB1C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rgbClr val="FF00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7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н.у.г.</c:v>
                </c:pt>
                <c:pt idx="1">
                  <c:v>к.у.г.</c:v>
                </c:pt>
                <c:pt idx="2">
                  <c:v>н.у.г.</c:v>
                </c:pt>
                <c:pt idx="3">
                  <c:v>к.у.г.</c:v>
                </c:pt>
                <c:pt idx="4">
                  <c:v>н.у.г.</c:v>
                </c:pt>
                <c:pt idx="5">
                  <c:v>к.у.г.</c:v>
                </c:pt>
                <c:pt idx="6">
                  <c:v>н.у.г.</c:v>
                </c:pt>
                <c:pt idx="7">
                  <c:v>к.у.г.</c:v>
                </c:pt>
                <c:pt idx="8">
                  <c:v>н.у.г.</c:v>
                </c:pt>
                <c:pt idx="9">
                  <c:v>к.у.г.</c:v>
                </c:pt>
              </c:strCache>
            </c:strRef>
          </c:cat>
          <c:val>
            <c:numRef>
              <c:f>Лист1!$D$2:$D$11</c:f>
              <c:numCache>
                <c:formatCode>General</c:formatCode>
                <c:ptCount val="1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23</c:v>
                </c:pt>
                <c:pt idx="4">
                  <c:v>14</c:v>
                </c:pt>
                <c:pt idx="5">
                  <c:v>23</c:v>
                </c:pt>
                <c:pt idx="6">
                  <c:v>14</c:v>
                </c:pt>
                <c:pt idx="7">
                  <c:v>23</c:v>
                </c:pt>
                <c:pt idx="8">
                  <c:v>14</c:v>
                </c:pt>
                <c:pt idx="9">
                  <c:v>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336-44FA-8433-45EC1CEEB1C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axId val="1889805072"/>
        <c:axId val="1889806736"/>
      </c:barChart>
      <c:catAx>
        <c:axId val="1889805072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1889806736"/>
        <c:crosses val="autoZero"/>
        <c:auto val="1"/>
        <c:lblAlgn val="ctr"/>
        <c:lblOffset val="100"/>
        <c:noMultiLvlLbl val="0"/>
      </c:catAx>
      <c:valAx>
        <c:axId val="18898067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97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898050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41903298164693603"/>
          <c:y val="1.3329479261189004E-3"/>
          <c:w val="0.24541274403767407"/>
          <c:h val="0.2147407282732780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 rot="-5400000" vert="horz"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33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5DB4E-3328-476C-AE9C-878FA6469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2538</TotalTime>
  <Pages>5</Pages>
  <Words>1623</Words>
  <Characters>9254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2024-08-19T21:47:00Z</dcterms:created>
  <dcterms:modified xsi:type="dcterms:W3CDTF">2024-08-26T18:00:00Z</dcterms:modified>
</cp:coreProperties>
</file>