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3ED" w:rsidRPr="00335DFF" w:rsidRDefault="002873ED" w:rsidP="002873ED">
      <w:pPr>
        <w:jc w:val="center"/>
        <w:rPr>
          <w:sz w:val="28"/>
          <w:szCs w:val="28"/>
        </w:rPr>
      </w:pPr>
      <w:r w:rsidRPr="00335DFF">
        <w:rPr>
          <w:sz w:val="28"/>
          <w:szCs w:val="28"/>
        </w:rPr>
        <w:t>Результаты мониторинга по усвоению</w:t>
      </w:r>
    </w:p>
    <w:p w:rsidR="002873ED" w:rsidRPr="00335DFF" w:rsidRDefault="002873ED" w:rsidP="002873ED">
      <w:pPr>
        <w:jc w:val="center"/>
        <w:rPr>
          <w:sz w:val="28"/>
          <w:szCs w:val="28"/>
        </w:rPr>
      </w:pPr>
      <w:r w:rsidRPr="00335DFF">
        <w:rPr>
          <w:sz w:val="28"/>
          <w:szCs w:val="28"/>
        </w:rPr>
        <w:t xml:space="preserve">Образовательной программы в </w:t>
      </w:r>
      <w:r w:rsidR="00E43E16">
        <w:rPr>
          <w:sz w:val="28"/>
          <w:szCs w:val="28"/>
        </w:rPr>
        <w:t>младшей</w:t>
      </w:r>
      <w:r w:rsidRPr="00335DFF">
        <w:rPr>
          <w:sz w:val="28"/>
          <w:szCs w:val="28"/>
        </w:rPr>
        <w:t xml:space="preserve"> группе </w:t>
      </w:r>
      <w:r w:rsidR="00B356DD">
        <w:rPr>
          <w:sz w:val="28"/>
          <w:szCs w:val="28"/>
        </w:rPr>
        <w:t>№ 12 «Эврика»</w:t>
      </w:r>
    </w:p>
    <w:p w:rsidR="002873ED" w:rsidRPr="00335DFF" w:rsidRDefault="002873ED" w:rsidP="002873ED">
      <w:pPr>
        <w:jc w:val="center"/>
        <w:rPr>
          <w:sz w:val="28"/>
          <w:szCs w:val="28"/>
        </w:rPr>
      </w:pPr>
      <w:r>
        <w:rPr>
          <w:sz w:val="28"/>
          <w:szCs w:val="28"/>
        </w:rPr>
        <w:t>2022-2023</w:t>
      </w:r>
      <w:r w:rsidRPr="00335DFF">
        <w:rPr>
          <w:sz w:val="28"/>
          <w:szCs w:val="28"/>
        </w:rPr>
        <w:t xml:space="preserve"> учебный год.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68"/>
        <w:gridCol w:w="861"/>
        <w:gridCol w:w="1028"/>
        <w:gridCol w:w="646"/>
        <w:gridCol w:w="768"/>
        <w:gridCol w:w="745"/>
        <w:gridCol w:w="799"/>
        <w:gridCol w:w="910"/>
        <w:gridCol w:w="970"/>
        <w:gridCol w:w="728"/>
        <w:gridCol w:w="722"/>
      </w:tblGrid>
      <w:tr w:rsidR="002873ED" w:rsidTr="00D9379F">
        <w:tc>
          <w:tcPr>
            <w:tcW w:w="1168" w:type="dxa"/>
          </w:tcPr>
          <w:p w:rsidR="002873ED" w:rsidRDefault="002873ED" w:rsidP="00D9379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89" w:type="dxa"/>
            <w:gridSpan w:val="2"/>
          </w:tcPr>
          <w:p w:rsidR="002873ED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Познавательное</w:t>
            </w:r>
          </w:p>
          <w:p w:rsidR="002873ED" w:rsidRPr="00B709E9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</w:t>
            </w:r>
          </w:p>
        </w:tc>
        <w:tc>
          <w:tcPr>
            <w:tcW w:w="1414" w:type="dxa"/>
            <w:gridSpan w:val="2"/>
          </w:tcPr>
          <w:p w:rsidR="002873ED" w:rsidRPr="00B709E9" w:rsidRDefault="002873ED" w:rsidP="00D9379F">
            <w:pPr>
              <w:jc w:val="center"/>
              <w:rPr>
                <w:sz w:val="24"/>
                <w:szCs w:val="24"/>
              </w:rPr>
            </w:pPr>
            <w:r w:rsidRPr="00B709E9">
              <w:rPr>
                <w:sz w:val="24"/>
                <w:szCs w:val="24"/>
              </w:rPr>
              <w:t xml:space="preserve">Речевое </w:t>
            </w:r>
            <w:r>
              <w:rPr>
                <w:sz w:val="24"/>
                <w:szCs w:val="24"/>
              </w:rPr>
              <w:t xml:space="preserve">    </w:t>
            </w:r>
            <w:r w:rsidRPr="00B709E9">
              <w:rPr>
                <w:sz w:val="24"/>
                <w:szCs w:val="24"/>
              </w:rPr>
              <w:t>развитие</w:t>
            </w:r>
          </w:p>
        </w:tc>
        <w:tc>
          <w:tcPr>
            <w:tcW w:w="1544" w:type="dxa"/>
            <w:gridSpan w:val="2"/>
          </w:tcPr>
          <w:p w:rsidR="002873ED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 –</w:t>
            </w:r>
          </w:p>
          <w:p w:rsidR="002873ED" w:rsidRDefault="002873ED" w:rsidP="00D9379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Коммуникат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2873ED" w:rsidRPr="00B709E9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</w:t>
            </w:r>
          </w:p>
        </w:tc>
        <w:tc>
          <w:tcPr>
            <w:tcW w:w="1880" w:type="dxa"/>
            <w:gridSpan w:val="2"/>
          </w:tcPr>
          <w:p w:rsidR="002873ED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Художественно-эстетическое</w:t>
            </w:r>
          </w:p>
          <w:p w:rsidR="002873ED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</w:t>
            </w:r>
          </w:p>
          <w:p w:rsidR="002873ED" w:rsidRPr="00B709E9" w:rsidRDefault="002873ED" w:rsidP="00D937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0" w:type="dxa"/>
            <w:gridSpan w:val="2"/>
          </w:tcPr>
          <w:p w:rsidR="002873ED" w:rsidRPr="00FA4F65" w:rsidRDefault="002873ED" w:rsidP="00D9379F">
            <w:pPr>
              <w:jc w:val="center"/>
              <w:rPr>
                <w:sz w:val="24"/>
                <w:szCs w:val="24"/>
              </w:rPr>
            </w:pPr>
            <w:r w:rsidRPr="00FA4F65">
              <w:rPr>
                <w:sz w:val="24"/>
                <w:szCs w:val="24"/>
              </w:rPr>
              <w:t>Физическое развитие</w:t>
            </w:r>
          </w:p>
        </w:tc>
      </w:tr>
      <w:tr w:rsidR="002873ED" w:rsidTr="00D9379F">
        <w:tc>
          <w:tcPr>
            <w:tcW w:w="1168" w:type="dxa"/>
          </w:tcPr>
          <w:p w:rsidR="002873ED" w:rsidRDefault="002873ED" w:rsidP="00D9379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89" w:type="dxa"/>
            <w:gridSpan w:val="2"/>
          </w:tcPr>
          <w:p w:rsidR="002873ED" w:rsidRDefault="002873ED" w:rsidP="00D937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н.г</w:t>
            </w:r>
            <w:proofErr w:type="spellEnd"/>
            <w:r>
              <w:rPr>
                <w:sz w:val="24"/>
                <w:szCs w:val="24"/>
              </w:rPr>
              <w:t xml:space="preserve">.            </w:t>
            </w:r>
            <w:proofErr w:type="spellStart"/>
            <w:r>
              <w:rPr>
                <w:sz w:val="24"/>
                <w:szCs w:val="24"/>
              </w:rPr>
              <w:t>к.г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1414" w:type="dxa"/>
            <w:gridSpan w:val="2"/>
          </w:tcPr>
          <w:p w:rsidR="002873ED" w:rsidRPr="00B709E9" w:rsidRDefault="002873ED" w:rsidP="00D9379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н.г</w:t>
            </w:r>
            <w:proofErr w:type="spellEnd"/>
            <w:r>
              <w:rPr>
                <w:sz w:val="24"/>
                <w:szCs w:val="24"/>
              </w:rPr>
              <w:t xml:space="preserve">.       </w:t>
            </w:r>
            <w:proofErr w:type="spellStart"/>
            <w:r>
              <w:rPr>
                <w:sz w:val="24"/>
                <w:szCs w:val="24"/>
              </w:rPr>
              <w:t>к.г</w:t>
            </w:r>
            <w:proofErr w:type="spellEnd"/>
          </w:p>
        </w:tc>
        <w:tc>
          <w:tcPr>
            <w:tcW w:w="1544" w:type="dxa"/>
            <w:gridSpan w:val="2"/>
          </w:tcPr>
          <w:p w:rsidR="002873ED" w:rsidRDefault="002873ED" w:rsidP="00D9379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н.г</w:t>
            </w:r>
            <w:proofErr w:type="spellEnd"/>
            <w:r>
              <w:rPr>
                <w:sz w:val="24"/>
                <w:szCs w:val="24"/>
              </w:rPr>
              <w:t xml:space="preserve">.         </w:t>
            </w:r>
            <w:proofErr w:type="spellStart"/>
            <w:r>
              <w:rPr>
                <w:sz w:val="24"/>
                <w:szCs w:val="24"/>
              </w:rPr>
              <w:t>к.г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880" w:type="dxa"/>
            <w:gridSpan w:val="2"/>
          </w:tcPr>
          <w:p w:rsidR="002873ED" w:rsidRDefault="002873ED" w:rsidP="00D937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н.г</w:t>
            </w:r>
            <w:proofErr w:type="spellEnd"/>
            <w:r>
              <w:rPr>
                <w:sz w:val="24"/>
                <w:szCs w:val="24"/>
              </w:rPr>
              <w:t xml:space="preserve">.            </w:t>
            </w:r>
            <w:proofErr w:type="spellStart"/>
            <w:r>
              <w:rPr>
                <w:sz w:val="24"/>
                <w:szCs w:val="24"/>
              </w:rPr>
              <w:t>к.г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50" w:type="dxa"/>
            <w:gridSpan w:val="2"/>
          </w:tcPr>
          <w:p w:rsidR="002873ED" w:rsidRPr="00FA4F65" w:rsidRDefault="002873ED" w:rsidP="00D937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н.г</w:t>
            </w:r>
            <w:proofErr w:type="spellEnd"/>
            <w:r>
              <w:rPr>
                <w:sz w:val="24"/>
                <w:szCs w:val="24"/>
              </w:rPr>
              <w:t xml:space="preserve">.        </w:t>
            </w:r>
            <w:proofErr w:type="spellStart"/>
            <w:r>
              <w:rPr>
                <w:sz w:val="24"/>
                <w:szCs w:val="24"/>
              </w:rPr>
              <w:t>к.г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2873ED" w:rsidTr="00D9379F">
        <w:tc>
          <w:tcPr>
            <w:tcW w:w="1168" w:type="dxa"/>
          </w:tcPr>
          <w:p w:rsidR="002873ED" w:rsidRPr="00FA4F65" w:rsidRDefault="002873ED" w:rsidP="00D9379F">
            <w:pPr>
              <w:jc w:val="center"/>
              <w:rPr>
                <w:sz w:val="24"/>
                <w:szCs w:val="24"/>
              </w:rPr>
            </w:pPr>
            <w:r w:rsidRPr="00FA4F65">
              <w:rPr>
                <w:sz w:val="24"/>
                <w:szCs w:val="24"/>
              </w:rPr>
              <w:t>Высокий уровень</w:t>
            </w:r>
          </w:p>
        </w:tc>
        <w:tc>
          <w:tcPr>
            <w:tcW w:w="861" w:type="dxa"/>
          </w:tcPr>
          <w:p w:rsidR="002873ED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18%</w:t>
            </w:r>
          </w:p>
        </w:tc>
        <w:tc>
          <w:tcPr>
            <w:tcW w:w="1028" w:type="dxa"/>
          </w:tcPr>
          <w:p w:rsidR="002873ED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44%</w:t>
            </w:r>
          </w:p>
        </w:tc>
        <w:tc>
          <w:tcPr>
            <w:tcW w:w="646" w:type="dxa"/>
          </w:tcPr>
          <w:p w:rsidR="002873ED" w:rsidRPr="00B709E9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768" w:type="dxa"/>
          </w:tcPr>
          <w:p w:rsidR="002873ED" w:rsidRPr="00B709E9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44%</w:t>
            </w:r>
          </w:p>
        </w:tc>
        <w:tc>
          <w:tcPr>
            <w:tcW w:w="745" w:type="dxa"/>
          </w:tcPr>
          <w:p w:rsidR="002873ED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799" w:type="dxa"/>
          </w:tcPr>
          <w:p w:rsidR="002873ED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33%</w:t>
            </w:r>
          </w:p>
        </w:tc>
        <w:tc>
          <w:tcPr>
            <w:tcW w:w="910" w:type="dxa"/>
          </w:tcPr>
          <w:p w:rsidR="002873ED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970" w:type="dxa"/>
          </w:tcPr>
          <w:p w:rsidR="002873ED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16%</w:t>
            </w:r>
          </w:p>
        </w:tc>
        <w:tc>
          <w:tcPr>
            <w:tcW w:w="728" w:type="dxa"/>
          </w:tcPr>
          <w:p w:rsidR="002873ED" w:rsidRPr="00FA4F65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722" w:type="dxa"/>
          </w:tcPr>
          <w:p w:rsidR="002873ED" w:rsidRPr="00FA4F65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16%</w:t>
            </w:r>
          </w:p>
        </w:tc>
      </w:tr>
      <w:tr w:rsidR="002873ED" w:rsidTr="00D9379F">
        <w:tc>
          <w:tcPr>
            <w:tcW w:w="1168" w:type="dxa"/>
          </w:tcPr>
          <w:p w:rsidR="002873ED" w:rsidRPr="00FA4F65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861" w:type="dxa"/>
          </w:tcPr>
          <w:p w:rsidR="002873ED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53%</w:t>
            </w:r>
          </w:p>
        </w:tc>
        <w:tc>
          <w:tcPr>
            <w:tcW w:w="1028" w:type="dxa"/>
          </w:tcPr>
          <w:p w:rsidR="002873ED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50%</w:t>
            </w:r>
          </w:p>
        </w:tc>
        <w:tc>
          <w:tcPr>
            <w:tcW w:w="646" w:type="dxa"/>
          </w:tcPr>
          <w:p w:rsidR="002873ED" w:rsidRPr="00B709E9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59%</w:t>
            </w:r>
          </w:p>
        </w:tc>
        <w:tc>
          <w:tcPr>
            <w:tcW w:w="768" w:type="dxa"/>
          </w:tcPr>
          <w:p w:rsidR="002873ED" w:rsidRPr="00B709E9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50%</w:t>
            </w:r>
          </w:p>
        </w:tc>
        <w:tc>
          <w:tcPr>
            <w:tcW w:w="745" w:type="dxa"/>
          </w:tcPr>
          <w:p w:rsidR="002873ED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88%</w:t>
            </w:r>
          </w:p>
        </w:tc>
        <w:tc>
          <w:tcPr>
            <w:tcW w:w="799" w:type="dxa"/>
          </w:tcPr>
          <w:p w:rsidR="002873ED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61%</w:t>
            </w:r>
          </w:p>
        </w:tc>
        <w:tc>
          <w:tcPr>
            <w:tcW w:w="910" w:type="dxa"/>
          </w:tcPr>
          <w:p w:rsidR="002873ED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88%</w:t>
            </w:r>
          </w:p>
        </w:tc>
        <w:tc>
          <w:tcPr>
            <w:tcW w:w="970" w:type="dxa"/>
          </w:tcPr>
          <w:p w:rsidR="002873ED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78%</w:t>
            </w:r>
          </w:p>
        </w:tc>
        <w:tc>
          <w:tcPr>
            <w:tcW w:w="728" w:type="dxa"/>
          </w:tcPr>
          <w:p w:rsidR="002873ED" w:rsidRPr="00FA4F65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88%</w:t>
            </w:r>
          </w:p>
        </w:tc>
        <w:tc>
          <w:tcPr>
            <w:tcW w:w="722" w:type="dxa"/>
          </w:tcPr>
          <w:p w:rsidR="002873ED" w:rsidRPr="00FA4F65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78%</w:t>
            </w:r>
          </w:p>
        </w:tc>
      </w:tr>
      <w:tr w:rsidR="002873ED" w:rsidTr="00D9379F">
        <w:tc>
          <w:tcPr>
            <w:tcW w:w="1168" w:type="dxa"/>
          </w:tcPr>
          <w:p w:rsidR="002873ED" w:rsidRPr="00FA4F65" w:rsidRDefault="002873ED" w:rsidP="00D9379F">
            <w:pPr>
              <w:jc w:val="center"/>
              <w:rPr>
                <w:sz w:val="24"/>
                <w:szCs w:val="24"/>
              </w:rPr>
            </w:pPr>
            <w:r w:rsidRPr="00FA4F65">
              <w:rPr>
                <w:sz w:val="24"/>
                <w:szCs w:val="24"/>
              </w:rPr>
              <w:t>Низкий уровень</w:t>
            </w:r>
          </w:p>
        </w:tc>
        <w:tc>
          <w:tcPr>
            <w:tcW w:w="861" w:type="dxa"/>
          </w:tcPr>
          <w:p w:rsidR="002873ED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29%</w:t>
            </w:r>
          </w:p>
        </w:tc>
        <w:tc>
          <w:tcPr>
            <w:tcW w:w="1028" w:type="dxa"/>
          </w:tcPr>
          <w:p w:rsidR="002873ED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6%</w:t>
            </w:r>
          </w:p>
        </w:tc>
        <w:tc>
          <w:tcPr>
            <w:tcW w:w="646" w:type="dxa"/>
          </w:tcPr>
          <w:p w:rsidR="002873ED" w:rsidRPr="00B709E9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41%</w:t>
            </w:r>
          </w:p>
        </w:tc>
        <w:tc>
          <w:tcPr>
            <w:tcW w:w="768" w:type="dxa"/>
          </w:tcPr>
          <w:p w:rsidR="002873ED" w:rsidRPr="00B709E9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6%</w:t>
            </w:r>
          </w:p>
        </w:tc>
        <w:tc>
          <w:tcPr>
            <w:tcW w:w="745" w:type="dxa"/>
          </w:tcPr>
          <w:p w:rsidR="002873ED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12%</w:t>
            </w:r>
          </w:p>
        </w:tc>
        <w:tc>
          <w:tcPr>
            <w:tcW w:w="799" w:type="dxa"/>
          </w:tcPr>
          <w:p w:rsidR="002873ED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6%</w:t>
            </w:r>
          </w:p>
        </w:tc>
        <w:tc>
          <w:tcPr>
            <w:tcW w:w="910" w:type="dxa"/>
          </w:tcPr>
          <w:p w:rsidR="002873ED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12%</w:t>
            </w:r>
          </w:p>
        </w:tc>
        <w:tc>
          <w:tcPr>
            <w:tcW w:w="970" w:type="dxa"/>
          </w:tcPr>
          <w:p w:rsidR="002873ED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6%</w:t>
            </w:r>
          </w:p>
        </w:tc>
        <w:tc>
          <w:tcPr>
            <w:tcW w:w="728" w:type="dxa"/>
          </w:tcPr>
          <w:p w:rsidR="002873ED" w:rsidRPr="00FA4F65" w:rsidRDefault="002873ED" w:rsidP="00287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12%</w:t>
            </w:r>
          </w:p>
        </w:tc>
        <w:tc>
          <w:tcPr>
            <w:tcW w:w="722" w:type="dxa"/>
          </w:tcPr>
          <w:p w:rsidR="002873ED" w:rsidRPr="00FA4F65" w:rsidRDefault="002873ED" w:rsidP="00D93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6%</w:t>
            </w:r>
          </w:p>
        </w:tc>
      </w:tr>
    </w:tbl>
    <w:p w:rsidR="002873ED" w:rsidRDefault="002873ED" w:rsidP="002873ED"/>
    <w:p w:rsidR="002873ED" w:rsidRPr="00335DFF" w:rsidRDefault="002873ED" w:rsidP="002873ED">
      <w:pPr>
        <w:jc w:val="center"/>
        <w:rPr>
          <w:sz w:val="28"/>
          <w:szCs w:val="28"/>
        </w:rPr>
      </w:pPr>
      <w:r w:rsidRPr="00335DFF">
        <w:rPr>
          <w:sz w:val="28"/>
          <w:szCs w:val="28"/>
        </w:rPr>
        <w:t>Диаграмма</w:t>
      </w:r>
    </w:p>
    <w:p w:rsidR="002873ED" w:rsidRPr="00335DFF" w:rsidRDefault="002873ED" w:rsidP="002873ED">
      <w:pPr>
        <w:jc w:val="center"/>
        <w:rPr>
          <w:sz w:val="28"/>
          <w:szCs w:val="28"/>
        </w:rPr>
      </w:pPr>
      <w:r w:rsidRPr="00335DFF">
        <w:rPr>
          <w:sz w:val="28"/>
          <w:szCs w:val="28"/>
        </w:rPr>
        <w:t>Результаты мониторинга по освоению</w:t>
      </w:r>
    </w:p>
    <w:p w:rsidR="002873ED" w:rsidRPr="00335DFF" w:rsidRDefault="002873ED" w:rsidP="002873ED">
      <w:pPr>
        <w:jc w:val="center"/>
        <w:rPr>
          <w:sz w:val="28"/>
          <w:szCs w:val="28"/>
        </w:rPr>
      </w:pPr>
      <w:r w:rsidRPr="00335DFF">
        <w:rPr>
          <w:sz w:val="28"/>
          <w:szCs w:val="28"/>
        </w:rPr>
        <w:t xml:space="preserve"> Образовательной Программы </w:t>
      </w:r>
      <w:r w:rsidR="00E43E16">
        <w:rPr>
          <w:sz w:val="28"/>
          <w:szCs w:val="28"/>
        </w:rPr>
        <w:t>младшей</w:t>
      </w:r>
      <w:r w:rsidRPr="00335DFF">
        <w:rPr>
          <w:sz w:val="28"/>
          <w:szCs w:val="28"/>
        </w:rPr>
        <w:t xml:space="preserve"> группы</w:t>
      </w:r>
      <w:r w:rsidR="00B356DD">
        <w:rPr>
          <w:sz w:val="28"/>
          <w:szCs w:val="28"/>
        </w:rPr>
        <w:t xml:space="preserve"> № 12 «Эврика»</w:t>
      </w:r>
    </w:p>
    <w:p w:rsidR="002873ED" w:rsidRPr="008E4348" w:rsidRDefault="002873ED" w:rsidP="002873ED">
      <w:pPr>
        <w:jc w:val="center"/>
        <w:rPr>
          <w:sz w:val="28"/>
          <w:szCs w:val="28"/>
        </w:rPr>
      </w:pPr>
      <w:r>
        <w:rPr>
          <w:sz w:val="28"/>
          <w:szCs w:val="28"/>
        </w:rPr>
        <w:t>2022-2023</w:t>
      </w:r>
      <w:r w:rsidRPr="00335DFF">
        <w:rPr>
          <w:sz w:val="28"/>
          <w:szCs w:val="28"/>
        </w:rPr>
        <w:t xml:space="preserve"> учебный год»</w:t>
      </w:r>
    </w:p>
    <w:p w:rsidR="002873ED" w:rsidRPr="00CA733A" w:rsidRDefault="002873ED" w:rsidP="002873ED">
      <w:pPr>
        <w:spacing w:after="0" w:line="240" w:lineRule="auto"/>
      </w:pPr>
      <w:r w:rsidRPr="00B709E9">
        <w:rPr>
          <w:noProof/>
          <w:lang w:eastAsia="ru-RU"/>
        </w:rPr>
        <w:drawing>
          <wp:inline distT="0" distB="0" distL="0" distR="0" wp14:anchorId="589546C3" wp14:editId="71C89C53">
            <wp:extent cx="6416675" cy="2952750"/>
            <wp:effectExtent l="0" t="0" r="3175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2873ED" w:rsidRDefault="002873ED" w:rsidP="002873ED">
      <w:pPr>
        <w:spacing w:after="0" w:line="240" w:lineRule="auto"/>
        <w:rPr>
          <w:sz w:val="24"/>
          <w:szCs w:val="24"/>
        </w:rPr>
      </w:pPr>
      <w:r w:rsidRPr="00CA733A">
        <w:rPr>
          <w:sz w:val="32"/>
          <w:szCs w:val="32"/>
        </w:rPr>
        <w:t xml:space="preserve">         </w:t>
      </w:r>
      <w:r>
        <w:rPr>
          <w:sz w:val="24"/>
          <w:szCs w:val="24"/>
        </w:rPr>
        <w:t>Познавательное   Речевое               Социально-               Художественно-     Физическое</w:t>
      </w:r>
    </w:p>
    <w:p w:rsidR="002873ED" w:rsidRDefault="002873ED" w:rsidP="002873ED">
      <w:pPr>
        <w:spacing w:after="0" w:line="240" w:lineRule="auto"/>
        <w:rPr>
          <w:sz w:val="32"/>
          <w:szCs w:val="32"/>
        </w:rPr>
      </w:pPr>
      <w:r>
        <w:rPr>
          <w:sz w:val="24"/>
          <w:szCs w:val="24"/>
        </w:rPr>
        <w:t xml:space="preserve">            развитие </w:t>
      </w:r>
      <w:r w:rsidRPr="00CA733A">
        <w:rPr>
          <w:sz w:val="32"/>
          <w:szCs w:val="32"/>
        </w:rPr>
        <w:t xml:space="preserve">            </w:t>
      </w:r>
      <w:proofErr w:type="spellStart"/>
      <w:r w:rsidRPr="008E4348">
        <w:rPr>
          <w:sz w:val="24"/>
          <w:szCs w:val="24"/>
        </w:rPr>
        <w:t>развитие</w:t>
      </w:r>
      <w:proofErr w:type="spellEnd"/>
      <w:r w:rsidRPr="008E4348">
        <w:rPr>
          <w:sz w:val="24"/>
          <w:szCs w:val="24"/>
        </w:rPr>
        <w:t xml:space="preserve"> </w:t>
      </w:r>
      <w:r>
        <w:rPr>
          <w:sz w:val="32"/>
          <w:szCs w:val="32"/>
        </w:rPr>
        <w:t xml:space="preserve">         </w:t>
      </w:r>
      <w:r>
        <w:rPr>
          <w:sz w:val="24"/>
          <w:szCs w:val="24"/>
        </w:rPr>
        <w:t>коммуникативное</w:t>
      </w:r>
      <w:r w:rsidRPr="00CA733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Pr="00CA733A">
        <w:rPr>
          <w:sz w:val="32"/>
          <w:szCs w:val="32"/>
        </w:rPr>
        <w:t xml:space="preserve"> </w:t>
      </w:r>
      <w:r w:rsidRPr="004432AE">
        <w:rPr>
          <w:sz w:val="24"/>
          <w:szCs w:val="24"/>
        </w:rPr>
        <w:t>эстетическое</w:t>
      </w:r>
      <w:r>
        <w:rPr>
          <w:sz w:val="32"/>
          <w:szCs w:val="32"/>
        </w:rPr>
        <w:t xml:space="preserve">        </w:t>
      </w:r>
      <w:r>
        <w:rPr>
          <w:sz w:val="24"/>
          <w:szCs w:val="24"/>
        </w:rPr>
        <w:t>развитие</w:t>
      </w:r>
      <w:r w:rsidRPr="00CA733A">
        <w:rPr>
          <w:sz w:val="32"/>
          <w:szCs w:val="32"/>
        </w:rPr>
        <w:t xml:space="preserve">     </w:t>
      </w:r>
      <w:r>
        <w:rPr>
          <w:sz w:val="32"/>
          <w:szCs w:val="32"/>
        </w:rPr>
        <w:t xml:space="preserve">                               </w:t>
      </w:r>
    </w:p>
    <w:p w:rsidR="002873ED" w:rsidRPr="008E4348" w:rsidRDefault="002873ED" w:rsidP="002873ED">
      <w:pPr>
        <w:spacing w:after="0" w:line="240" w:lineRule="auto"/>
        <w:rPr>
          <w:sz w:val="28"/>
          <w:szCs w:val="28"/>
        </w:rPr>
      </w:pPr>
      <w:r>
        <w:rPr>
          <w:sz w:val="32"/>
          <w:szCs w:val="32"/>
        </w:rPr>
        <w:t xml:space="preserve">                                                         </w:t>
      </w:r>
      <w:r>
        <w:rPr>
          <w:sz w:val="24"/>
          <w:szCs w:val="24"/>
        </w:rPr>
        <w:t>развитие</w:t>
      </w:r>
      <w:r>
        <w:rPr>
          <w:sz w:val="32"/>
          <w:szCs w:val="32"/>
        </w:rPr>
        <w:t xml:space="preserve">                  </w:t>
      </w:r>
      <w:proofErr w:type="spellStart"/>
      <w:r>
        <w:rPr>
          <w:sz w:val="24"/>
          <w:szCs w:val="24"/>
        </w:rPr>
        <w:t>развитие</w:t>
      </w:r>
      <w:proofErr w:type="spellEnd"/>
      <w:r>
        <w:rPr>
          <w:sz w:val="32"/>
          <w:szCs w:val="32"/>
        </w:rPr>
        <w:t xml:space="preserve">   </w:t>
      </w:r>
      <w:r w:rsidRPr="00CA733A">
        <w:rPr>
          <w:sz w:val="32"/>
          <w:szCs w:val="32"/>
        </w:rPr>
        <w:t xml:space="preserve"> </w:t>
      </w:r>
    </w:p>
    <w:p w:rsidR="002873ED" w:rsidRDefault="002873ED" w:rsidP="002873ED"/>
    <w:p w:rsidR="002873ED" w:rsidRDefault="002873ED" w:rsidP="002873ED">
      <w:r>
        <w:t xml:space="preserve">                                                                                                                                         Воспитатель Реутова О.Л.</w:t>
      </w:r>
    </w:p>
    <w:p w:rsidR="00D14CE5" w:rsidRDefault="00D14CE5" w:rsidP="002873ED"/>
    <w:p w:rsidR="00EE40BF" w:rsidRPr="004969D7" w:rsidRDefault="00225A41" w:rsidP="001528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9D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Аналитическая справка о результатах мониторинга достижения планируемых результатов освоения основной образовательной программы воспитанниками </w:t>
      </w:r>
      <w:r w:rsidR="0055092D">
        <w:rPr>
          <w:rFonts w:ascii="Times New Roman" w:hAnsi="Times New Roman" w:cs="Times New Roman"/>
          <w:b/>
          <w:sz w:val="28"/>
          <w:szCs w:val="28"/>
        </w:rPr>
        <w:t xml:space="preserve">младшей </w:t>
      </w:r>
      <w:r w:rsidRPr="004969D7">
        <w:rPr>
          <w:rFonts w:ascii="Times New Roman" w:hAnsi="Times New Roman" w:cs="Times New Roman"/>
          <w:b/>
          <w:sz w:val="28"/>
          <w:szCs w:val="28"/>
        </w:rPr>
        <w:t>группы №12 «Эврика»</w:t>
      </w:r>
    </w:p>
    <w:p w:rsidR="00225A41" w:rsidRPr="004969D7" w:rsidRDefault="00225A41" w:rsidP="001528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9D7">
        <w:rPr>
          <w:rFonts w:ascii="Times New Roman" w:hAnsi="Times New Roman" w:cs="Times New Roman"/>
          <w:b/>
          <w:sz w:val="28"/>
          <w:szCs w:val="28"/>
        </w:rPr>
        <w:t>за</w:t>
      </w:r>
      <w:r w:rsidR="00097C40">
        <w:rPr>
          <w:rFonts w:ascii="Times New Roman" w:hAnsi="Times New Roman" w:cs="Times New Roman"/>
          <w:b/>
          <w:sz w:val="28"/>
          <w:szCs w:val="28"/>
        </w:rPr>
        <w:t xml:space="preserve"> 2022 - 2023</w:t>
      </w:r>
      <w:r w:rsidR="000F6A85" w:rsidRPr="004969D7">
        <w:rPr>
          <w:rFonts w:ascii="Times New Roman" w:hAnsi="Times New Roman" w:cs="Times New Roman"/>
          <w:b/>
          <w:sz w:val="28"/>
          <w:szCs w:val="28"/>
        </w:rPr>
        <w:t xml:space="preserve"> учебный </w:t>
      </w:r>
    </w:p>
    <w:p w:rsidR="001528C6" w:rsidRPr="004969D7" w:rsidRDefault="001528C6" w:rsidP="001528C6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В период с 01.10.2022г. по </w:t>
      </w:r>
      <w:r w:rsidR="000F6A85" w:rsidRPr="004969D7">
        <w:rPr>
          <w:rFonts w:ascii="Times New Roman" w:hAnsi="Times New Roman" w:cs="Times New Roman"/>
          <w:sz w:val="24"/>
          <w:szCs w:val="24"/>
        </w:rPr>
        <w:t>01.05.</w:t>
      </w:r>
      <w:r w:rsidR="00EE40BF" w:rsidRPr="004969D7">
        <w:rPr>
          <w:rFonts w:ascii="Times New Roman" w:hAnsi="Times New Roman" w:cs="Times New Roman"/>
          <w:sz w:val="24"/>
          <w:szCs w:val="24"/>
        </w:rPr>
        <w:t>2023</w:t>
      </w:r>
      <w:r w:rsidRPr="004969D7">
        <w:rPr>
          <w:rFonts w:ascii="Times New Roman" w:hAnsi="Times New Roman" w:cs="Times New Roman"/>
          <w:sz w:val="24"/>
          <w:szCs w:val="24"/>
        </w:rPr>
        <w:t>г. С целью индивидуализации образования и оптимизации педагогической работы с детьми, в группе была проведена</w:t>
      </w:r>
      <w:r w:rsidR="008E7F27" w:rsidRPr="004969D7">
        <w:rPr>
          <w:rFonts w:ascii="Times New Roman" w:hAnsi="Times New Roman" w:cs="Times New Roman"/>
          <w:sz w:val="24"/>
          <w:szCs w:val="24"/>
        </w:rPr>
        <w:t xml:space="preserve"> </w:t>
      </w:r>
      <w:r w:rsidRPr="004969D7">
        <w:rPr>
          <w:rFonts w:ascii="Times New Roman" w:hAnsi="Times New Roman" w:cs="Times New Roman"/>
          <w:sz w:val="24"/>
          <w:szCs w:val="24"/>
        </w:rPr>
        <w:t>оценка</w:t>
      </w:r>
      <w:r w:rsidR="008E7F27" w:rsidRPr="004969D7">
        <w:rPr>
          <w:rFonts w:ascii="Times New Roman" w:hAnsi="Times New Roman" w:cs="Times New Roman"/>
          <w:sz w:val="24"/>
          <w:szCs w:val="24"/>
        </w:rPr>
        <w:t xml:space="preserve"> индивидуального развития воспитанников.</w:t>
      </w:r>
    </w:p>
    <w:p w:rsidR="008E7F27" w:rsidRPr="004969D7" w:rsidRDefault="008E7F27" w:rsidP="001528C6">
      <w:pPr>
        <w:rPr>
          <w:rFonts w:ascii="Times New Roman" w:hAnsi="Times New Roman" w:cs="Times New Roman"/>
          <w:b/>
          <w:sz w:val="24"/>
          <w:szCs w:val="24"/>
        </w:rPr>
      </w:pPr>
      <w:r w:rsidRPr="004969D7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8E7F27" w:rsidRPr="004969D7" w:rsidRDefault="008E7F27" w:rsidP="001528C6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1 Изучение результатов освоения детьми основной образовательной программы дошкольного образования.</w:t>
      </w:r>
    </w:p>
    <w:p w:rsidR="008E7F27" w:rsidRPr="004969D7" w:rsidRDefault="008E7F27" w:rsidP="001528C6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2 Оценка эффективности педагогических действий</w:t>
      </w:r>
    </w:p>
    <w:p w:rsidR="008E7F27" w:rsidRPr="004969D7" w:rsidRDefault="008E7F27" w:rsidP="001528C6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3 Проектирование образовательной деятельности на основе результатов педагогической диагностики (мониторинга)</w:t>
      </w:r>
    </w:p>
    <w:p w:rsidR="008E7F27" w:rsidRPr="004969D7" w:rsidRDefault="008E7F27" w:rsidP="001528C6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b/>
          <w:sz w:val="24"/>
          <w:szCs w:val="24"/>
        </w:rPr>
        <w:t>Предполагаемый результат мониторинга</w:t>
      </w:r>
      <w:r w:rsidRPr="004969D7">
        <w:rPr>
          <w:rFonts w:ascii="Times New Roman" w:hAnsi="Times New Roman" w:cs="Times New Roman"/>
          <w:sz w:val="24"/>
          <w:szCs w:val="24"/>
        </w:rPr>
        <w:t xml:space="preserve"> – повышение эффективности образовательного процесса.</w:t>
      </w:r>
    </w:p>
    <w:p w:rsidR="008E7F27" w:rsidRPr="004969D7" w:rsidRDefault="008E7F27" w:rsidP="001528C6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b/>
          <w:sz w:val="24"/>
          <w:szCs w:val="24"/>
        </w:rPr>
        <w:t>Методы мониторинга:</w:t>
      </w:r>
      <w:r w:rsidRPr="004969D7">
        <w:rPr>
          <w:rFonts w:ascii="Times New Roman" w:hAnsi="Times New Roman" w:cs="Times New Roman"/>
          <w:sz w:val="24"/>
          <w:szCs w:val="24"/>
        </w:rPr>
        <w:t xml:space="preserve"> наблюдения, диагностические игровые задания, статистическая обработка информации и др.</w:t>
      </w:r>
    </w:p>
    <w:p w:rsidR="008E7F27" w:rsidRPr="004969D7" w:rsidRDefault="008E7F27" w:rsidP="001528C6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Мониторинг образовательной деятельности осуществляется в рамках</w:t>
      </w:r>
      <w:r w:rsidR="00475D5A" w:rsidRPr="004969D7">
        <w:rPr>
          <w:rFonts w:ascii="Times New Roman" w:hAnsi="Times New Roman" w:cs="Times New Roman"/>
          <w:sz w:val="24"/>
          <w:szCs w:val="24"/>
        </w:rPr>
        <w:t xml:space="preserve"> внутрен</w:t>
      </w:r>
      <w:r w:rsidR="00F157B2">
        <w:rPr>
          <w:rFonts w:ascii="Times New Roman" w:hAnsi="Times New Roman" w:cs="Times New Roman"/>
          <w:sz w:val="24"/>
          <w:szCs w:val="24"/>
        </w:rPr>
        <w:t xml:space="preserve">ней оценки качества </w:t>
      </w:r>
      <w:r w:rsidR="00475D5A" w:rsidRPr="004969D7">
        <w:rPr>
          <w:rFonts w:ascii="Times New Roman" w:hAnsi="Times New Roman" w:cs="Times New Roman"/>
          <w:sz w:val="24"/>
          <w:szCs w:val="24"/>
        </w:rPr>
        <w:t>дошкольного образования в ДОУ.</w:t>
      </w:r>
    </w:p>
    <w:p w:rsidR="00475D5A" w:rsidRPr="004969D7" w:rsidRDefault="00475D5A" w:rsidP="001528C6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Исследовалось освоение детьми основной образовательной программы дошкольного образования по пяти образовательным областям</w:t>
      </w:r>
      <w:r w:rsidR="00EE40BF" w:rsidRPr="004969D7">
        <w:rPr>
          <w:rFonts w:ascii="Times New Roman" w:hAnsi="Times New Roman" w:cs="Times New Roman"/>
          <w:sz w:val="24"/>
          <w:szCs w:val="24"/>
        </w:rPr>
        <w:t>: познавательное развитие; речевое развитие; социально – коммуникативное развитие</w:t>
      </w:r>
      <w:r w:rsidR="004969D7" w:rsidRPr="004969D7">
        <w:rPr>
          <w:rFonts w:ascii="Times New Roman" w:hAnsi="Times New Roman" w:cs="Times New Roman"/>
          <w:sz w:val="24"/>
          <w:szCs w:val="24"/>
        </w:rPr>
        <w:t>, художественно – эстетическое развитие; физическое развитие.</w:t>
      </w:r>
      <w:r w:rsidRPr="004969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5D5A" w:rsidRPr="004969D7" w:rsidRDefault="00475D5A" w:rsidP="001528C6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Вводная и итоговая педагогические диагностики проводились на основе диагностических таблиц, разработанных авторами программы «От рождения до школы» под редакцией Н.Е. </w:t>
      </w:r>
      <w:proofErr w:type="spellStart"/>
      <w:r w:rsidRPr="004969D7">
        <w:rPr>
          <w:rFonts w:ascii="Times New Roman" w:hAnsi="Times New Roman" w:cs="Times New Roman"/>
          <w:sz w:val="24"/>
          <w:szCs w:val="24"/>
        </w:rPr>
        <w:t>Вераксы</w:t>
      </w:r>
      <w:proofErr w:type="spellEnd"/>
      <w:r w:rsidRPr="004969D7">
        <w:rPr>
          <w:rFonts w:ascii="Times New Roman" w:hAnsi="Times New Roman" w:cs="Times New Roman"/>
          <w:sz w:val="24"/>
          <w:szCs w:val="24"/>
        </w:rPr>
        <w:t>, Т.С. Комаровой, М.А</w:t>
      </w:r>
      <w:r w:rsidR="00F157B2">
        <w:rPr>
          <w:rFonts w:ascii="Times New Roman" w:hAnsi="Times New Roman" w:cs="Times New Roman"/>
          <w:sz w:val="24"/>
          <w:szCs w:val="24"/>
        </w:rPr>
        <w:t xml:space="preserve">. Васильевой. В соответствии </w:t>
      </w:r>
      <w:r w:rsidRPr="004969D7">
        <w:rPr>
          <w:rFonts w:ascii="Times New Roman" w:hAnsi="Times New Roman" w:cs="Times New Roman"/>
          <w:sz w:val="24"/>
          <w:szCs w:val="24"/>
        </w:rPr>
        <w:t>с ФГОС ДО и ФОП.</w:t>
      </w:r>
    </w:p>
    <w:p w:rsidR="00475D5A" w:rsidRPr="004969D7" w:rsidRDefault="00475D5A" w:rsidP="001528C6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Списочный состав группы 17 человек</w:t>
      </w:r>
      <w:r w:rsidR="004969D7" w:rsidRPr="004969D7">
        <w:rPr>
          <w:rFonts w:ascii="Times New Roman" w:hAnsi="Times New Roman" w:cs="Times New Roman"/>
          <w:sz w:val="24"/>
          <w:szCs w:val="24"/>
        </w:rPr>
        <w:t xml:space="preserve"> на начало учебного года (8 девочек, 9 мальчиков); на конец года 18 человек (8 девочек, 10 мальчиков).</w:t>
      </w:r>
      <w:r w:rsidR="00E0117D" w:rsidRPr="004969D7">
        <w:rPr>
          <w:rFonts w:ascii="Times New Roman" w:hAnsi="Times New Roman" w:cs="Times New Roman"/>
          <w:sz w:val="24"/>
          <w:szCs w:val="24"/>
        </w:rPr>
        <w:t xml:space="preserve"> Сравнительный анализ мониторинга показал, что воспитанники демонстрируют </w:t>
      </w:r>
      <w:r w:rsidR="00E0117D" w:rsidRPr="004969D7">
        <w:rPr>
          <w:rFonts w:ascii="Times New Roman" w:hAnsi="Times New Roman" w:cs="Times New Roman"/>
          <w:b/>
          <w:sz w:val="24"/>
          <w:szCs w:val="24"/>
        </w:rPr>
        <w:t>положительную динамику</w:t>
      </w:r>
      <w:r w:rsidR="00E0117D" w:rsidRPr="004969D7">
        <w:rPr>
          <w:rFonts w:ascii="Times New Roman" w:hAnsi="Times New Roman" w:cs="Times New Roman"/>
          <w:sz w:val="24"/>
          <w:szCs w:val="24"/>
        </w:rPr>
        <w:t xml:space="preserve"> п</w:t>
      </w:r>
      <w:r w:rsidR="00092D3A">
        <w:rPr>
          <w:rFonts w:ascii="Times New Roman" w:hAnsi="Times New Roman" w:cs="Times New Roman"/>
          <w:sz w:val="24"/>
          <w:szCs w:val="24"/>
        </w:rPr>
        <w:t>о всем образовательным областям на конец учебного года.</w:t>
      </w:r>
      <w:r w:rsidR="00F256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15D2" w:rsidRDefault="00E0117D" w:rsidP="001528C6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b/>
          <w:sz w:val="24"/>
          <w:szCs w:val="24"/>
        </w:rPr>
        <w:t>Так, были выявлены следующие результаты:</w:t>
      </w:r>
      <w:r w:rsidR="00475D5A" w:rsidRPr="004969D7">
        <w:rPr>
          <w:rFonts w:ascii="Times New Roman" w:hAnsi="Times New Roman" w:cs="Times New Roman"/>
          <w:sz w:val="24"/>
          <w:szCs w:val="24"/>
        </w:rPr>
        <w:t xml:space="preserve"> </w:t>
      </w:r>
      <w:r w:rsidRPr="004969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15D2" w:rsidRDefault="00E0117D" w:rsidP="001528C6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1 По познавательному развитию: динамика уровня </w:t>
      </w:r>
      <w:proofErr w:type="spellStart"/>
      <w:r w:rsidRPr="00B356DD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4969D7">
        <w:rPr>
          <w:rFonts w:ascii="Times New Roman" w:hAnsi="Times New Roman" w:cs="Times New Roman"/>
          <w:sz w:val="24"/>
          <w:szCs w:val="24"/>
        </w:rPr>
        <w:t xml:space="preserve"> составляет  </w:t>
      </w:r>
    </w:p>
    <w:p w:rsidR="008E7F27" w:rsidRPr="00E915D2" w:rsidRDefault="00E0117D" w:rsidP="001528C6">
      <w:pPr>
        <w:rPr>
          <w:rFonts w:ascii="Times New Roman" w:hAnsi="Times New Roman" w:cs="Times New Roman"/>
          <w:b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 </w:t>
      </w:r>
      <w:r w:rsidR="0055092D">
        <w:rPr>
          <w:rFonts w:ascii="Times New Roman" w:hAnsi="Times New Roman" w:cs="Times New Roman"/>
          <w:sz w:val="24"/>
          <w:szCs w:val="24"/>
        </w:rPr>
        <w:t>26</w:t>
      </w:r>
      <w:r w:rsidRPr="004969D7">
        <w:rPr>
          <w:rFonts w:ascii="Times New Roman" w:hAnsi="Times New Roman" w:cs="Times New Roman"/>
          <w:sz w:val="24"/>
          <w:szCs w:val="24"/>
        </w:rPr>
        <w:t>% (с</w:t>
      </w:r>
      <w:r w:rsidR="0055092D">
        <w:rPr>
          <w:rFonts w:ascii="Times New Roman" w:hAnsi="Times New Roman" w:cs="Times New Roman"/>
          <w:sz w:val="24"/>
          <w:szCs w:val="24"/>
        </w:rPr>
        <w:t xml:space="preserve"> 18</w:t>
      </w:r>
      <w:r w:rsidRPr="004969D7">
        <w:rPr>
          <w:rFonts w:ascii="Times New Roman" w:hAnsi="Times New Roman" w:cs="Times New Roman"/>
          <w:sz w:val="24"/>
          <w:szCs w:val="24"/>
        </w:rPr>
        <w:t xml:space="preserve"> % до </w:t>
      </w:r>
      <w:r w:rsidR="0055092D">
        <w:rPr>
          <w:rFonts w:ascii="Times New Roman" w:hAnsi="Times New Roman" w:cs="Times New Roman"/>
          <w:sz w:val="24"/>
          <w:szCs w:val="24"/>
        </w:rPr>
        <w:t>4</w:t>
      </w:r>
      <w:r w:rsidR="00E915D2">
        <w:rPr>
          <w:rFonts w:ascii="Times New Roman" w:hAnsi="Times New Roman" w:cs="Times New Roman"/>
          <w:sz w:val="24"/>
          <w:szCs w:val="24"/>
        </w:rPr>
        <w:t>4</w:t>
      </w:r>
      <w:r w:rsidRPr="004969D7">
        <w:rPr>
          <w:rFonts w:ascii="Times New Roman" w:hAnsi="Times New Roman" w:cs="Times New Roman"/>
          <w:sz w:val="24"/>
          <w:szCs w:val="24"/>
        </w:rPr>
        <w:t>%)</w:t>
      </w:r>
    </w:p>
    <w:p w:rsidR="00E0117D" w:rsidRDefault="00E0117D" w:rsidP="001528C6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2 По речевому развитию:</w:t>
      </w:r>
      <w:r w:rsidR="00E915D2" w:rsidRPr="00E915D2">
        <w:rPr>
          <w:rFonts w:ascii="Times New Roman" w:hAnsi="Times New Roman" w:cs="Times New Roman"/>
          <w:sz w:val="24"/>
          <w:szCs w:val="24"/>
        </w:rPr>
        <w:t xml:space="preserve"> </w:t>
      </w:r>
      <w:r w:rsidR="00E915D2" w:rsidRPr="004969D7">
        <w:rPr>
          <w:rFonts w:ascii="Times New Roman" w:hAnsi="Times New Roman" w:cs="Times New Roman"/>
          <w:sz w:val="24"/>
          <w:szCs w:val="24"/>
        </w:rPr>
        <w:t xml:space="preserve">динамика уровня </w:t>
      </w:r>
      <w:proofErr w:type="spellStart"/>
      <w:r w:rsidR="00E915D2" w:rsidRPr="00B356DD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="00E915D2" w:rsidRPr="004969D7">
        <w:rPr>
          <w:rFonts w:ascii="Times New Roman" w:hAnsi="Times New Roman" w:cs="Times New Roman"/>
          <w:sz w:val="24"/>
          <w:szCs w:val="24"/>
        </w:rPr>
        <w:t xml:space="preserve"> составляет  </w:t>
      </w:r>
    </w:p>
    <w:p w:rsidR="00E915D2" w:rsidRPr="004969D7" w:rsidRDefault="0055092D" w:rsidP="001528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</w:t>
      </w:r>
      <w:r w:rsidR="00E915D2">
        <w:rPr>
          <w:rFonts w:ascii="Times New Roman" w:hAnsi="Times New Roman" w:cs="Times New Roman"/>
          <w:sz w:val="24"/>
          <w:szCs w:val="24"/>
        </w:rPr>
        <w:t>% (с</w:t>
      </w:r>
      <w:r w:rsidR="00092D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0% до 4</w:t>
      </w:r>
      <w:r w:rsidR="00E915D2">
        <w:rPr>
          <w:rFonts w:ascii="Times New Roman" w:hAnsi="Times New Roman" w:cs="Times New Roman"/>
          <w:sz w:val="24"/>
          <w:szCs w:val="24"/>
        </w:rPr>
        <w:t>4%)</w:t>
      </w:r>
    </w:p>
    <w:p w:rsidR="00E0117D" w:rsidRPr="004969D7" w:rsidRDefault="00E0117D" w:rsidP="001528C6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3 </w:t>
      </w:r>
      <w:r w:rsidR="00E915D2">
        <w:rPr>
          <w:rFonts w:ascii="Times New Roman" w:hAnsi="Times New Roman" w:cs="Times New Roman"/>
          <w:sz w:val="24"/>
          <w:szCs w:val="24"/>
        </w:rPr>
        <w:t xml:space="preserve">По социально – коммуникативному развитию </w:t>
      </w:r>
      <w:r w:rsidR="00E915D2" w:rsidRPr="004969D7">
        <w:rPr>
          <w:rFonts w:ascii="Times New Roman" w:hAnsi="Times New Roman" w:cs="Times New Roman"/>
          <w:sz w:val="24"/>
          <w:szCs w:val="24"/>
        </w:rPr>
        <w:t>динамика уро</w:t>
      </w:r>
      <w:r w:rsidR="00092D3A">
        <w:rPr>
          <w:rFonts w:ascii="Times New Roman" w:hAnsi="Times New Roman" w:cs="Times New Roman"/>
          <w:sz w:val="24"/>
          <w:szCs w:val="24"/>
        </w:rPr>
        <w:t xml:space="preserve">вня </w:t>
      </w:r>
      <w:proofErr w:type="spellStart"/>
      <w:r w:rsidR="00092D3A" w:rsidRPr="00B356DD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="00092D3A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E915D2" w:rsidRPr="004969D7">
        <w:rPr>
          <w:rFonts w:ascii="Times New Roman" w:hAnsi="Times New Roman" w:cs="Times New Roman"/>
          <w:sz w:val="24"/>
          <w:szCs w:val="24"/>
        </w:rPr>
        <w:t xml:space="preserve"> </w:t>
      </w:r>
      <w:r w:rsidR="0055092D">
        <w:rPr>
          <w:rFonts w:ascii="Times New Roman" w:hAnsi="Times New Roman" w:cs="Times New Roman"/>
          <w:sz w:val="24"/>
          <w:szCs w:val="24"/>
        </w:rPr>
        <w:t>33% (с 0% до 33</w:t>
      </w:r>
      <w:r w:rsidR="00E915D2">
        <w:rPr>
          <w:rFonts w:ascii="Times New Roman" w:hAnsi="Times New Roman" w:cs="Times New Roman"/>
          <w:sz w:val="24"/>
          <w:szCs w:val="24"/>
        </w:rPr>
        <w:t>%)</w:t>
      </w:r>
    </w:p>
    <w:p w:rsidR="00E0117D" w:rsidRPr="004969D7" w:rsidRDefault="00E0117D" w:rsidP="001528C6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E915D2" w:rsidRPr="00E915D2">
        <w:rPr>
          <w:rFonts w:ascii="Times New Roman" w:hAnsi="Times New Roman" w:cs="Times New Roman"/>
          <w:sz w:val="24"/>
          <w:szCs w:val="24"/>
        </w:rPr>
        <w:t xml:space="preserve"> </w:t>
      </w:r>
      <w:r w:rsidR="00E915D2">
        <w:rPr>
          <w:rFonts w:ascii="Times New Roman" w:hAnsi="Times New Roman" w:cs="Times New Roman"/>
          <w:sz w:val="24"/>
          <w:szCs w:val="24"/>
        </w:rPr>
        <w:t xml:space="preserve">По художественно – эстетическому развитию </w:t>
      </w:r>
      <w:r w:rsidR="00E915D2" w:rsidRPr="004969D7">
        <w:rPr>
          <w:rFonts w:ascii="Times New Roman" w:hAnsi="Times New Roman" w:cs="Times New Roman"/>
          <w:sz w:val="24"/>
          <w:szCs w:val="24"/>
        </w:rPr>
        <w:t xml:space="preserve">динамика уровня </w:t>
      </w:r>
      <w:proofErr w:type="spellStart"/>
      <w:r w:rsidR="00E915D2" w:rsidRPr="00B356DD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="00E915D2" w:rsidRPr="004969D7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55092D">
        <w:rPr>
          <w:rFonts w:ascii="Times New Roman" w:hAnsi="Times New Roman" w:cs="Times New Roman"/>
          <w:sz w:val="24"/>
          <w:szCs w:val="24"/>
        </w:rPr>
        <w:t>1</w:t>
      </w:r>
      <w:r w:rsidR="00E915D2">
        <w:rPr>
          <w:rFonts w:ascii="Times New Roman" w:hAnsi="Times New Roman" w:cs="Times New Roman"/>
          <w:sz w:val="24"/>
          <w:szCs w:val="24"/>
        </w:rPr>
        <w:t>6% (с</w:t>
      </w:r>
      <w:r w:rsidR="00E915D2" w:rsidRPr="004969D7">
        <w:rPr>
          <w:rFonts w:ascii="Times New Roman" w:hAnsi="Times New Roman" w:cs="Times New Roman"/>
          <w:sz w:val="24"/>
          <w:szCs w:val="24"/>
        </w:rPr>
        <w:t xml:space="preserve"> </w:t>
      </w:r>
      <w:r w:rsidR="0055092D">
        <w:rPr>
          <w:rFonts w:ascii="Times New Roman" w:hAnsi="Times New Roman" w:cs="Times New Roman"/>
          <w:sz w:val="24"/>
          <w:szCs w:val="24"/>
        </w:rPr>
        <w:t>0% до 16</w:t>
      </w:r>
      <w:r w:rsidR="00E915D2">
        <w:rPr>
          <w:rFonts w:ascii="Times New Roman" w:hAnsi="Times New Roman" w:cs="Times New Roman"/>
          <w:sz w:val="24"/>
          <w:szCs w:val="24"/>
        </w:rPr>
        <w:t>%)</w:t>
      </w:r>
    </w:p>
    <w:p w:rsidR="00E915D2" w:rsidRDefault="00E0117D" w:rsidP="001528C6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5</w:t>
      </w:r>
      <w:r w:rsidR="00E915D2" w:rsidRPr="00E915D2">
        <w:rPr>
          <w:rFonts w:ascii="Times New Roman" w:hAnsi="Times New Roman" w:cs="Times New Roman"/>
          <w:sz w:val="24"/>
          <w:szCs w:val="24"/>
        </w:rPr>
        <w:t xml:space="preserve"> </w:t>
      </w:r>
      <w:r w:rsidR="00E915D2">
        <w:rPr>
          <w:rFonts w:ascii="Times New Roman" w:hAnsi="Times New Roman" w:cs="Times New Roman"/>
          <w:sz w:val="24"/>
          <w:szCs w:val="24"/>
        </w:rPr>
        <w:t xml:space="preserve">По физическому развитию </w:t>
      </w:r>
      <w:r w:rsidR="00E915D2" w:rsidRPr="004969D7">
        <w:rPr>
          <w:rFonts w:ascii="Times New Roman" w:hAnsi="Times New Roman" w:cs="Times New Roman"/>
          <w:sz w:val="24"/>
          <w:szCs w:val="24"/>
        </w:rPr>
        <w:t xml:space="preserve">динамика уровня </w:t>
      </w:r>
      <w:proofErr w:type="spellStart"/>
      <w:r w:rsidR="00E915D2" w:rsidRPr="00B356DD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="00E915D2" w:rsidRPr="004969D7">
        <w:rPr>
          <w:rFonts w:ascii="Times New Roman" w:hAnsi="Times New Roman" w:cs="Times New Roman"/>
          <w:sz w:val="24"/>
          <w:szCs w:val="24"/>
        </w:rPr>
        <w:t xml:space="preserve"> составляет </w:t>
      </w:r>
    </w:p>
    <w:p w:rsidR="00E0117D" w:rsidRPr="004969D7" w:rsidRDefault="0055092D" w:rsidP="001528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16% (с 0% до 16</w:t>
      </w:r>
      <w:r w:rsidR="00E915D2">
        <w:rPr>
          <w:rFonts w:ascii="Times New Roman" w:hAnsi="Times New Roman" w:cs="Times New Roman"/>
          <w:sz w:val="24"/>
          <w:szCs w:val="24"/>
        </w:rPr>
        <w:t>%)</w:t>
      </w:r>
      <w:r w:rsidR="00E915D2" w:rsidRPr="004969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117D" w:rsidRPr="004969D7" w:rsidRDefault="00E0117D" w:rsidP="001528C6">
      <w:pPr>
        <w:rPr>
          <w:rFonts w:ascii="Times New Roman" w:hAnsi="Times New Roman" w:cs="Times New Roman"/>
          <w:sz w:val="24"/>
          <w:szCs w:val="24"/>
        </w:rPr>
      </w:pPr>
      <w:r w:rsidRPr="00E915D2">
        <w:rPr>
          <w:rFonts w:ascii="Times New Roman" w:hAnsi="Times New Roman" w:cs="Times New Roman"/>
          <w:b/>
          <w:sz w:val="24"/>
          <w:szCs w:val="24"/>
        </w:rPr>
        <w:t>Качественный скачо</w:t>
      </w:r>
      <w:r w:rsidR="00092D3A">
        <w:rPr>
          <w:rFonts w:ascii="Times New Roman" w:hAnsi="Times New Roman" w:cs="Times New Roman"/>
          <w:b/>
          <w:sz w:val="24"/>
          <w:szCs w:val="24"/>
        </w:rPr>
        <w:t xml:space="preserve">к </w:t>
      </w:r>
      <w:r w:rsidRPr="00E915D2">
        <w:rPr>
          <w:rFonts w:ascii="Times New Roman" w:hAnsi="Times New Roman" w:cs="Times New Roman"/>
          <w:b/>
          <w:sz w:val="24"/>
          <w:szCs w:val="24"/>
        </w:rPr>
        <w:t>высоких результатов</w:t>
      </w:r>
      <w:r w:rsidR="00092D3A">
        <w:rPr>
          <w:rFonts w:ascii="Times New Roman" w:hAnsi="Times New Roman" w:cs="Times New Roman"/>
          <w:sz w:val="24"/>
          <w:szCs w:val="24"/>
        </w:rPr>
        <w:t xml:space="preserve"> произошёл </w:t>
      </w:r>
      <w:r w:rsidRPr="004969D7">
        <w:rPr>
          <w:rFonts w:ascii="Times New Roman" w:hAnsi="Times New Roman" w:cs="Times New Roman"/>
          <w:sz w:val="24"/>
          <w:szCs w:val="24"/>
        </w:rPr>
        <w:t>в</w:t>
      </w:r>
      <w:r w:rsidR="003B63EA">
        <w:rPr>
          <w:rFonts w:ascii="Times New Roman" w:hAnsi="Times New Roman" w:cs="Times New Roman"/>
          <w:sz w:val="24"/>
          <w:szCs w:val="24"/>
        </w:rPr>
        <w:t xml:space="preserve"> познавательном развитии, </w:t>
      </w:r>
      <w:r w:rsidR="00E915D2">
        <w:rPr>
          <w:rFonts w:ascii="Times New Roman" w:hAnsi="Times New Roman" w:cs="Times New Roman"/>
          <w:sz w:val="24"/>
          <w:szCs w:val="24"/>
        </w:rPr>
        <w:t xml:space="preserve">речевом </w:t>
      </w:r>
      <w:r w:rsidR="003B63EA">
        <w:rPr>
          <w:rFonts w:ascii="Times New Roman" w:hAnsi="Times New Roman" w:cs="Times New Roman"/>
          <w:sz w:val="24"/>
          <w:szCs w:val="24"/>
        </w:rPr>
        <w:t xml:space="preserve">и социально – коммуникативном </w:t>
      </w:r>
      <w:r w:rsidR="00E915D2">
        <w:rPr>
          <w:rFonts w:ascii="Times New Roman" w:hAnsi="Times New Roman" w:cs="Times New Roman"/>
          <w:sz w:val="24"/>
          <w:szCs w:val="24"/>
        </w:rPr>
        <w:t>развитии.</w:t>
      </w:r>
    </w:p>
    <w:p w:rsidR="00E0117D" w:rsidRPr="00E915D2" w:rsidRDefault="00E0117D" w:rsidP="001528C6">
      <w:pPr>
        <w:rPr>
          <w:rFonts w:ascii="Times New Roman" w:hAnsi="Times New Roman" w:cs="Times New Roman"/>
          <w:b/>
          <w:sz w:val="24"/>
          <w:szCs w:val="24"/>
        </w:rPr>
      </w:pPr>
      <w:r w:rsidRPr="00E915D2">
        <w:rPr>
          <w:rFonts w:ascii="Times New Roman" w:hAnsi="Times New Roman" w:cs="Times New Roman"/>
          <w:b/>
          <w:sz w:val="24"/>
          <w:szCs w:val="24"/>
        </w:rPr>
        <w:t xml:space="preserve">Причины: </w:t>
      </w:r>
    </w:p>
    <w:p w:rsidR="00451B30" w:rsidRPr="004969D7" w:rsidRDefault="00451B30" w:rsidP="001528C6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- в </w:t>
      </w:r>
      <w:r w:rsidRPr="003B63EA">
        <w:rPr>
          <w:rFonts w:ascii="Times New Roman" w:hAnsi="Times New Roman" w:cs="Times New Roman"/>
          <w:b/>
          <w:sz w:val="24"/>
          <w:szCs w:val="24"/>
        </w:rPr>
        <w:t>познавательном развитии</w:t>
      </w:r>
      <w:r w:rsidRPr="004969D7">
        <w:rPr>
          <w:rFonts w:ascii="Times New Roman" w:hAnsi="Times New Roman" w:cs="Times New Roman"/>
          <w:sz w:val="24"/>
          <w:szCs w:val="24"/>
        </w:rPr>
        <w:t xml:space="preserve"> были применены современные образовательные технологии, обогащена предметно – образовательная среда, уделено внимание познавательно – исследовательской деятельности;</w:t>
      </w:r>
    </w:p>
    <w:p w:rsidR="00F157B2" w:rsidRDefault="00451B30" w:rsidP="001528C6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- по </w:t>
      </w:r>
      <w:r w:rsidR="00F157B2" w:rsidRPr="003B63EA">
        <w:rPr>
          <w:rFonts w:ascii="Times New Roman" w:hAnsi="Times New Roman" w:cs="Times New Roman"/>
          <w:b/>
          <w:sz w:val="24"/>
          <w:szCs w:val="24"/>
        </w:rPr>
        <w:t>речевому</w:t>
      </w:r>
      <w:r w:rsidRPr="003B63EA">
        <w:rPr>
          <w:rFonts w:ascii="Times New Roman" w:hAnsi="Times New Roman" w:cs="Times New Roman"/>
          <w:b/>
          <w:sz w:val="24"/>
          <w:szCs w:val="24"/>
        </w:rPr>
        <w:t xml:space="preserve"> развитию</w:t>
      </w:r>
      <w:r w:rsidRPr="004969D7">
        <w:rPr>
          <w:rFonts w:ascii="Times New Roman" w:hAnsi="Times New Roman" w:cs="Times New Roman"/>
          <w:sz w:val="24"/>
          <w:szCs w:val="24"/>
        </w:rPr>
        <w:t xml:space="preserve"> </w:t>
      </w:r>
      <w:r w:rsidR="00DC753A">
        <w:rPr>
          <w:rFonts w:ascii="Times New Roman" w:hAnsi="Times New Roman" w:cs="Times New Roman"/>
          <w:sz w:val="24"/>
          <w:szCs w:val="24"/>
        </w:rPr>
        <w:t>создавались условия для детского словотворчеств</w:t>
      </w:r>
      <w:r w:rsidR="00DA72CE">
        <w:rPr>
          <w:rFonts w:ascii="Times New Roman" w:hAnsi="Times New Roman" w:cs="Times New Roman"/>
          <w:sz w:val="24"/>
          <w:szCs w:val="24"/>
        </w:rPr>
        <w:t xml:space="preserve">а использовалась технология «Утренний круг» </w:t>
      </w:r>
      <w:proofErr w:type="spellStart"/>
      <w:r w:rsidR="003B63EA">
        <w:rPr>
          <w:rFonts w:ascii="Times New Roman" w:hAnsi="Times New Roman" w:cs="Times New Roman"/>
          <w:sz w:val="24"/>
          <w:szCs w:val="24"/>
        </w:rPr>
        <w:t>Л.В.</w:t>
      </w:r>
      <w:r w:rsidR="00DA72CE">
        <w:rPr>
          <w:rFonts w:ascii="Times New Roman" w:hAnsi="Times New Roman" w:cs="Times New Roman"/>
          <w:sz w:val="24"/>
          <w:szCs w:val="24"/>
        </w:rPr>
        <w:t>Свирской</w:t>
      </w:r>
      <w:proofErr w:type="spellEnd"/>
      <w:r w:rsidR="00DA72CE">
        <w:rPr>
          <w:rFonts w:ascii="Times New Roman" w:hAnsi="Times New Roman" w:cs="Times New Roman"/>
          <w:sz w:val="24"/>
          <w:szCs w:val="24"/>
        </w:rPr>
        <w:t xml:space="preserve">. Создана мотивирующая развивающая среда в группе, </w:t>
      </w:r>
      <w:proofErr w:type="spellStart"/>
      <w:r w:rsidR="00DA72CE">
        <w:rPr>
          <w:rFonts w:ascii="Times New Roman" w:hAnsi="Times New Roman" w:cs="Times New Roman"/>
          <w:sz w:val="24"/>
          <w:szCs w:val="24"/>
        </w:rPr>
        <w:t>детско</w:t>
      </w:r>
      <w:proofErr w:type="spellEnd"/>
      <w:r w:rsidR="00DA72CE">
        <w:rPr>
          <w:rFonts w:ascii="Times New Roman" w:hAnsi="Times New Roman" w:cs="Times New Roman"/>
          <w:sz w:val="24"/>
          <w:szCs w:val="24"/>
        </w:rPr>
        <w:t xml:space="preserve"> – родительские проекты по лексическим темам с выступлениями детей.</w:t>
      </w:r>
      <w:r w:rsidR="00DC753A">
        <w:rPr>
          <w:rFonts w:ascii="Times New Roman" w:hAnsi="Times New Roman" w:cs="Times New Roman"/>
          <w:sz w:val="24"/>
          <w:szCs w:val="24"/>
        </w:rPr>
        <w:t xml:space="preserve"> </w:t>
      </w:r>
      <w:r w:rsidR="00F256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63EA" w:rsidRDefault="003B63EA" w:rsidP="001528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 </w:t>
      </w:r>
      <w:r w:rsidRPr="003B63EA">
        <w:rPr>
          <w:rFonts w:ascii="Times New Roman" w:hAnsi="Times New Roman" w:cs="Times New Roman"/>
          <w:b/>
          <w:sz w:val="24"/>
          <w:szCs w:val="24"/>
        </w:rPr>
        <w:t>социально коммуникативному развитию</w:t>
      </w:r>
      <w:r>
        <w:rPr>
          <w:rFonts w:ascii="Times New Roman" w:hAnsi="Times New Roman" w:cs="Times New Roman"/>
          <w:sz w:val="24"/>
          <w:szCs w:val="24"/>
        </w:rPr>
        <w:t xml:space="preserve"> использовались элементы технологии эффективной социализации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Н.П.Гришаевой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B63EA" w:rsidRDefault="00451B30" w:rsidP="002941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Особенностью развития детей этой возрастной группы можно </w:t>
      </w:r>
      <w:r w:rsidRPr="00294184">
        <w:rPr>
          <w:rFonts w:ascii="Times New Roman" w:hAnsi="Times New Roman" w:cs="Times New Roman"/>
          <w:sz w:val="24"/>
          <w:szCs w:val="24"/>
        </w:rPr>
        <w:t>выделить высокие показатели уровня</w:t>
      </w:r>
      <w:r w:rsidRPr="00E915D2">
        <w:rPr>
          <w:rFonts w:ascii="Times New Roman" w:hAnsi="Times New Roman" w:cs="Times New Roman"/>
          <w:b/>
          <w:sz w:val="24"/>
          <w:szCs w:val="24"/>
        </w:rPr>
        <w:t xml:space="preserve"> «стадия формирования»</w:t>
      </w:r>
      <w:r w:rsidR="003B63EA">
        <w:rPr>
          <w:rFonts w:ascii="Times New Roman" w:hAnsi="Times New Roman" w:cs="Times New Roman"/>
          <w:sz w:val="24"/>
          <w:szCs w:val="24"/>
        </w:rPr>
        <w:t>, в частности в:</w:t>
      </w:r>
    </w:p>
    <w:p w:rsidR="00294184" w:rsidRDefault="00294184" w:rsidP="0029418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63EA" w:rsidRDefault="00294184" w:rsidP="0029418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B63EA">
        <w:rPr>
          <w:rFonts w:ascii="Times New Roman" w:hAnsi="Times New Roman" w:cs="Times New Roman"/>
          <w:sz w:val="24"/>
          <w:szCs w:val="24"/>
        </w:rPr>
        <w:t xml:space="preserve">ознавательном развитии (53% в начале года и </w:t>
      </w:r>
      <w:r>
        <w:rPr>
          <w:rFonts w:ascii="Times New Roman" w:hAnsi="Times New Roman" w:cs="Times New Roman"/>
          <w:sz w:val="24"/>
          <w:szCs w:val="24"/>
        </w:rPr>
        <w:t>50 в конце года)</w:t>
      </w:r>
    </w:p>
    <w:p w:rsidR="00294184" w:rsidRDefault="00294184" w:rsidP="0029418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речевом развитии (59% в начале года и 50% в конце года)</w:t>
      </w:r>
    </w:p>
    <w:p w:rsidR="00294184" w:rsidRDefault="00092D3A" w:rsidP="0029418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социально – коммуникативном </w:t>
      </w:r>
      <w:r w:rsidR="00451B30" w:rsidRPr="004969D7">
        <w:rPr>
          <w:rFonts w:ascii="Times New Roman" w:hAnsi="Times New Roman" w:cs="Times New Roman"/>
          <w:sz w:val="24"/>
          <w:szCs w:val="24"/>
        </w:rPr>
        <w:t>развитии (</w:t>
      </w:r>
      <w:r w:rsidR="00294184">
        <w:rPr>
          <w:rFonts w:ascii="Times New Roman" w:hAnsi="Times New Roman" w:cs="Times New Roman"/>
          <w:sz w:val="24"/>
          <w:szCs w:val="24"/>
        </w:rPr>
        <w:t>88% в начале года и 61</w:t>
      </w:r>
      <w:r w:rsidR="00451B30" w:rsidRPr="004969D7">
        <w:rPr>
          <w:rFonts w:ascii="Times New Roman" w:hAnsi="Times New Roman" w:cs="Times New Roman"/>
          <w:sz w:val="24"/>
          <w:szCs w:val="24"/>
        </w:rPr>
        <w:t>% в конце года)</w:t>
      </w:r>
      <w:r>
        <w:rPr>
          <w:rFonts w:ascii="Times New Roman" w:hAnsi="Times New Roman" w:cs="Times New Roman"/>
          <w:sz w:val="24"/>
          <w:szCs w:val="24"/>
        </w:rPr>
        <w:t xml:space="preserve"> художественно – эстетическом развитии (</w:t>
      </w:r>
      <w:r w:rsidR="008B1B12">
        <w:rPr>
          <w:rFonts w:ascii="Times New Roman" w:hAnsi="Times New Roman" w:cs="Times New Roman"/>
          <w:sz w:val="24"/>
          <w:szCs w:val="24"/>
        </w:rPr>
        <w:t>88% в начале года</w:t>
      </w:r>
      <w:r w:rsidR="00451B30" w:rsidRPr="004969D7">
        <w:rPr>
          <w:rFonts w:ascii="Times New Roman" w:hAnsi="Times New Roman" w:cs="Times New Roman"/>
          <w:sz w:val="24"/>
          <w:szCs w:val="24"/>
        </w:rPr>
        <w:t xml:space="preserve"> и </w:t>
      </w:r>
      <w:r w:rsidR="00294184">
        <w:rPr>
          <w:rFonts w:ascii="Times New Roman" w:hAnsi="Times New Roman" w:cs="Times New Roman"/>
          <w:sz w:val="24"/>
          <w:szCs w:val="24"/>
        </w:rPr>
        <w:t>78% в конце года)</w:t>
      </w:r>
    </w:p>
    <w:p w:rsidR="00294184" w:rsidRDefault="00451B30" w:rsidP="002941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физическом развитии</w:t>
      </w:r>
      <w:r w:rsidR="00294184">
        <w:rPr>
          <w:rFonts w:ascii="Times New Roman" w:hAnsi="Times New Roman" w:cs="Times New Roman"/>
          <w:sz w:val="24"/>
          <w:szCs w:val="24"/>
        </w:rPr>
        <w:t xml:space="preserve"> (88% в начале года</w:t>
      </w:r>
      <w:r w:rsidR="008B1B12">
        <w:rPr>
          <w:rFonts w:ascii="Times New Roman" w:hAnsi="Times New Roman" w:cs="Times New Roman"/>
          <w:sz w:val="24"/>
          <w:szCs w:val="24"/>
        </w:rPr>
        <w:t xml:space="preserve"> и </w:t>
      </w:r>
      <w:r w:rsidR="00294184">
        <w:rPr>
          <w:rFonts w:ascii="Times New Roman" w:hAnsi="Times New Roman" w:cs="Times New Roman"/>
          <w:sz w:val="24"/>
          <w:szCs w:val="24"/>
        </w:rPr>
        <w:t>78</w:t>
      </w:r>
      <w:r w:rsidR="00F52FDA" w:rsidRPr="004969D7">
        <w:rPr>
          <w:rFonts w:ascii="Times New Roman" w:hAnsi="Times New Roman" w:cs="Times New Roman"/>
          <w:sz w:val="24"/>
          <w:szCs w:val="24"/>
        </w:rPr>
        <w:t xml:space="preserve">% в конце года) </w:t>
      </w:r>
    </w:p>
    <w:p w:rsidR="00294184" w:rsidRDefault="00294184" w:rsidP="0029418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51B30" w:rsidRPr="004969D7" w:rsidRDefault="00F52FDA" w:rsidP="001528C6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Данные показатели позволили выйти к концу года на хорошие показатели по </w:t>
      </w:r>
      <w:r w:rsidR="00294184">
        <w:rPr>
          <w:rFonts w:ascii="Times New Roman" w:hAnsi="Times New Roman" w:cs="Times New Roman"/>
          <w:sz w:val="24"/>
          <w:szCs w:val="24"/>
        </w:rPr>
        <w:t xml:space="preserve">стадии формирования по всем </w:t>
      </w:r>
      <w:r w:rsidR="004F5FC2">
        <w:rPr>
          <w:rFonts w:ascii="Times New Roman" w:hAnsi="Times New Roman" w:cs="Times New Roman"/>
          <w:sz w:val="24"/>
          <w:szCs w:val="24"/>
        </w:rPr>
        <w:t>образовательным областям.</w:t>
      </w:r>
    </w:p>
    <w:p w:rsidR="00092D3A" w:rsidRDefault="00F52FDA" w:rsidP="00092D3A">
      <w:pPr>
        <w:rPr>
          <w:rFonts w:ascii="Times New Roman" w:hAnsi="Times New Roman" w:cs="Times New Roman"/>
          <w:b/>
          <w:sz w:val="24"/>
          <w:szCs w:val="24"/>
        </w:rPr>
      </w:pPr>
      <w:r w:rsidRPr="00092D3A">
        <w:rPr>
          <w:rFonts w:ascii="Times New Roman" w:hAnsi="Times New Roman" w:cs="Times New Roman"/>
          <w:b/>
          <w:sz w:val="24"/>
          <w:szCs w:val="24"/>
        </w:rPr>
        <w:t>Причина</w:t>
      </w:r>
      <w:r w:rsidR="00092D3A">
        <w:rPr>
          <w:rFonts w:ascii="Times New Roman" w:hAnsi="Times New Roman" w:cs="Times New Roman"/>
          <w:b/>
          <w:sz w:val="24"/>
          <w:szCs w:val="24"/>
        </w:rPr>
        <w:t>:</w:t>
      </w:r>
    </w:p>
    <w:p w:rsidR="00092D3A" w:rsidRPr="004969D7" w:rsidRDefault="00092D3A" w:rsidP="00092D3A">
      <w:pPr>
        <w:rPr>
          <w:rFonts w:ascii="Times New Roman" w:hAnsi="Times New Roman" w:cs="Times New Roman"/>
          <w:sz w:val="24"/>
          <w:szCs w:val="24"/>
        </w:rPr>
      </w:pPr>
      <w:r w:rsidRPr="00092D3A">
        <w:rPr>
          <w:rFonts w:ascii="Times New Roman" w:hAnsi="Times New Roman" w:cs="Times New Roman"/>
          <w:sz w:val="24"/>
          <w:szCs w:val="24"/>
        </w:rPr>
        <w:t xml:space="preserve"> </w:t>
      </w:r>
      <w:r w:rsidRPr="004969D7">
        <w:rPr>
          <w:rFonts w:ascii="Times New Roman" w:hAnsi="Times New Roman" w:cs="Times New Roman"/>
          <w:sz w:val="24"/>
          <w:szCs w:val="24"/>
        </w:rPr>
        <w:t xml:space="preserve">В процессе </w:t>
      </w:r>
      <w:r w:rsidRPr="00F157B2">
        <w:rPr>
          <w:rFonts w:ascii="Times New Roman" w:hAnsi="Times New Roman" w:cs="Times New Roman"/>
          <w:b/>
          <w:sz w:val="24"/>
          <w:szCs w:val="24"/>
        </w:rPr>
        <w:t>социально - коммуникативного</w:t>
      </w:r>
      <w:r w:rsidRPr="004969D7">
        <w:rPr>
          <w:rFonts w:ascii="Times New Roman" w:hAnsi="Times New Roman" w:cs="Times New Roman"/>
          <w:sz w:val="24"/>
          <w:szCs w:val="24"/>
        </w:rPr>
        <w:t xml:space="preserve"> развития было уделено особое внимание коммуникативному общению воспитанников, формированию диалоговой речи, позитивному взаимодействию детей со сверстниками и взрослыми;</w:t>
      </w:r>
    </w:p>
    <w:p w:rsidR="00F52FDA" w:rsidRDefault="00F52FDA" w:rsidP="001528C6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 В </w:t>
      </w:r>
      <w:r w:rsidRPr="00F157B2">
        <w:rPr>
          <w:rFonts w:ascii="Times New Roman" w:hAnsi="Times New Roman" w:cs="Times New Roman"/>
          <w:b/>
          <w:sz w:val="24"/>
          <w:szCs w:val="24"/>
        </w:rPr>
        <w:t>физическом развитии</w:t>
      </w:r>
      <w:r w:rsidRPr="004969D7">
        <w:rPr>
          <w:rFonts w:ascii="Times New Roman" w:hAnsi="Times New Roman" w:cs="Times New Roman"/>
          <w:sz w:val="24"/>
          <w:szCs w:val="24"/>
        </w:rPr>
        <w:t xml:space="preserve"> – акцент на индивидуально – личностное развитие физических качеств, развитие двигательной активности детей, взаимодействие с родителями по </w:t>
      </w:r>
      <w:r w:rsidR="00F157B2" w:rsidRPr="004969D7">
        <w:rPr>
          <w:rFonts w:ascii="Times New Roman" w:hAnsi="Times New Roman" w:cs="Times New Roman"/>
          <w:sz w:val="24"/>
          <w:szCs w:val="24"/>
        </w:rPr>
        <w:t>оздоровлению</w:t>
      </w:r>
      <w:r w:rsidRPr="004969D7">
        <w:rPr>
          <w:rFonts w:ascii="Times New Roman" w:hAnsi="Times New Roman" w:cs="Times New Roman"/>
          <w:sz w:val="24"/>
          <w:szCs w:val="24"/>
        </w:rPr>
        <w:t xml:space="preserve"> и физическому развитию дошкольников.</w:t>
      </w:r>
      <w:r w:rsidR="00F157B2">
        <w:rPr>
          <w:rFonts w:ascii="Times New Roman" w:hAnsi="Times New Roman" w:cs="Times New Roman"/>
          <w:sz w:val="24"/>
          <w:szCs w:val="24"/>
        </w:rPr>
        <w:t xml:space="preserve"> Был</w:t>
      </w:r>
      <w:r w:rsidR="00F157B2" w:rsidRPr="004969D7">
        <w:rPr>
          <w:rFonts w:ascii="Times New Roman" w:hAnsi="Times New Roman" w:cs="Times New Roman"/>
          <w:sz w:val="24"/>
          <w:szCs w:val="24"/>
        </w:rPr>
        <w:t xml:space="preserve"> разр</w:t>
      </w:r>
      <w:r w:rsidR="00F157B2">
        <w:rPr>
          <w:rFonts w:ascii="Times New Roman" w:hAnsi="Times New Roman" w:cs="Times New Roman"/>
          <w:sz w:val="24"/>
          <w:szCs w:val="24"/>
        </w:rPr>
        <w:t xml:space="preserve">аботан </w:t>
      </w:r>
      <w:r w:rsidR="00F157B2" w:rsidRPr="004969D7">
        <w:rPr>
          <w:rFonts w:ascii="Times New Roman" w:hAnsi="Times New Roman" w:cs="Times New Roman"/>
          <w:sz w:val="24"/>
          <w:szCs w:val="24"/>
        </w:rPr>
        <w:t>комплекс оздоровительных и спортивных мероприятий, к организации и проведению которых были привлечены родители.</w:t>
      </w:r>
    </w:p>
    <w:p w:rsidR="00F52FDA" w:rsidRPr="004969D7" w:rsidRDefault="00F52FDA" w:rsidP="001528C6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Таким образом, сравнительный анализ показал </w:t>
      </w:r>
      <w:r w:rsidRPr="004F5FC2">
        <w:rPr>
          <w:rFonts w:ascii="Times New Roman" w:hAnsi="Times New Roman" w:cs="Times New Roman"/>
          <w:b/>
          <w:sz w:val="24"/>
          <w:szCs w:val="24"/>
        </w:rPr>
        <w:t>положительную динамику</w:t>
      </w:r>
      <w:r w:rsidRPr="004969D7">
        <w:rPr>
          <w:rFonts w:ascii="Times New Roman" w:hAnsi="Times New Roman" w:cs="Times New Roman"/>
          <w:sz w:val="24"/>
          <w:szCs w:val="24"/>
        </w:rPr>
        <w:t xml:space="preserve"> освоения детьми</w:t>
      </w:r>
      <w:r w:rsidR="008A32FA" w:rsidRPr="004969D7">
        <w:rPr>
          <w:rFonts w:ascii="Times New Roman" w:hAnsi="Times New Roman" w:cs="Times New Roman"/>
          <w:sz w:val="24"/>
          <w:szCs w:val="24"/>
        </w:rPr>
        <w:t xml:space="preserve"> моей группы осно</w:t>
      </w:r>
      <w:r w:rsidR="00F157B2">
        <w:rPr>
          <w:rFonts w:ascii="Times New Roman" w:hAnsi="Times New Roman" w:cs="Times New Roman"/>
          <w:sz w:val="24"/>
          <w:szCs w:val="24"/>
        </w:rPr>
        <w:t xml:space="preserve">вной образовательной программы </w:t>
      </w:r>
      <w:r w:rsidR="008A32FA" w:rsidRPr="004969D7">
        <w:rPr>
          <w:rFonts w:ascii="Times New Roman" w:hAnsi="Times New Roman" w:cs="Times New Roman"/>
          <w:sz w:val="24"/>
          <w:szCs w:val="24"/>
        </w:rPr>
        <w:t>ДОУ по всем образовательным областям по сравнению с началом учебного года. Добиться данных результатов удалось благодаря созданию условий для продвижения к</w:t>
      </w:r>
      <w:r w:rsidR="004F5FC2">
        <w:rPr>
          <w:rFonts w:ascii="Times New Roman" w:hAnsi="Times New Roman" w:cs="Times New Roman"/>
          <w:sz w:val="24"/>
          <w:szCs w:val="24"/>
        </w:rPr>
        <w:t xml:space="preserve">аждого ребёнка на основе учёта </w:t>
      </w:r>
      <w:r w:rsidR="008A32FA" w:rsidRPr="004969D7">
        <w:rPr>
          <w:rFonts w:ascii="Times New Roman" w:hAnsi="Times New Roman" w:cs="Times New Roman"/>
          <w:sz w:val="24"/>
          <w:szCs w:val="24"/>
        </w:rPr>
        <w:t>его индивидуальных возможн</w:t>
      </w:r>
      <w:r w:rsidR="00294184">
        <w:rPr>
          <w:rFonts w:ascii="Times New Roman" w:hAnsi="Times New Roman" w:cs="Times New Roman"/>
          <w:sz w:val="24"/>
          <w:szCs w:val="24"/>
        </w:rPr>
        <w:t>остей и потребностей;</w:t>
      </w:r>
      <w:bookmarkStart w:id="0" w:name="_GoBack"/>
      <w:bookmarkEnd w:id="0"/>
      <w:r w:rsidR="00294184">
        <w:rPr>
          <w:rFonts w:ascii="Times New Roman" w:hAnsi="Times New Roman" w:cs="Times New Roman"/>
          <w:sz w:val="24"/>
          <w:szCs w:val="24"/>
        </w:rPr>
        <w:t xml:space="preserve"> создания мотивирующей, </w:t>
      </w:r>
      <w:proofErr w:type="spellStart"/>
      <w:r w:rsidR="00294184">
        <w:rPr>
          <w:rFonts w:ascii="Times New Roman" w:hAnsi="Times New Roman" w:cs="Times New Roman"/>
          <w:sz w:val="24"/>
          <w:szCs w:val="24"/>
        </w:rPr>
        <w:t>автодидактичной</w:t>
      </w:r>
      <w:proofErr w:type="spellEnd"/>
      <w:r w:rsidR="00294184">
        <w:rPr>
          <w:rFonts w:ascii="Times New Roman" w:hAnsi="Times New Roman" w:cs="Times New Roman"/>
          <w:sz w:val="24"/>
          <w:szCs w:val="24"/>
        </w:rPr>
        <w:t xml:space="preserve"> РППС;</w:t>
      </w:r>
      <w:r w:rsidR="008A32FA" w:rsidRPr="004969D7">
        <w:rPr>
          <w:rFonts w:ascii="Times New Roman" w:hAnsi="Times New Roman" w:cs="Times New Roman"/>
          <w:sz w:val="24"/>
          <w:szCs w:val="24"/>
        </w:rPr>
        <w:t xml:space="preserve"> при</w:t>
      </w:r>
      <w:r w:rsidR="00294184">
        <w:rPr>
          <w:rFonts w:ascii="Times New Roman" w:hAnsi="Times New Roman" w:cs="Times New Roman"/>
          <w:sz w:val="24"/>
          <w:szCs w:val="24"/>
        </w:rPr>
        <w:t xml:space="preserve">менения </w:t>
      </w:r>
      <w:proofErr w:type="spellStart"/>
      <w:r w:rsidR="00294184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="00294184">
        <w:rPr>
          <w:rFonts w:ascii="Times New Roman" w:hAnsi="Times New Roman" w:cs="Times New Roman"/>
          <w:sz w:val="24"/>
          <w:szCs w:val="24"/>
        </w:rPr>
        <w:t xml:space="preserve"> подхода;</w:t>
      </w:r>
      <w:r w:rsidR="008A32FA" w:rsidRPr="004969D7">
        <w:rPr>
          <w:rFonts w:ascii="Times New Roman" w:hAnsi="Times New Roman" w:cs="Times New Roman"/>
          <w:sz w:val="24"/>
          <w:szCs w:val="24"/>
        </w:rPr>
        <w:t xml:space="preserve"> </w:t>
      </w:r>
      <w:r w:rsidR="008A32FA" w:rsidRPr="004969D7">
        <w:rPr>
          <w:rFonts w:ascii="Times New Roman" w:hAnsi="Times New Roman" w:cs="Times New Roman"/>
          <w:sz w:val="24"/>
          <w:szCs w:val="24"/>
        </w:rPr>
        <w:lastRenderedPageBreak/>
        <w:t xml:space="preserve">использования современных </w:t>
      </w:r>
      <w:r w:rsidR="00F157B2">
        <w:rPr>
          <w:rFonts w:ascii="Times New Roman" w:hAnsi="Times New Roman" w:cs="Times New Roman"/>
          <w:sz w:val="24"/>
          <w:szCs w:val="24"/>
        </w:rPr>
        <w:t xml:space="preserve">инновационных </w:t>
      </w:r>
      <w:r w:rsidR="008A32FA" w:rsidRPr="004969D7">
        <w:rPr>
          <w:rFonts w:ascii="Times New Roman" w:hAnsi="Times New Roman" w:cs="Times New Roman"/>
          <w:sz w:val="24"/>
          <w:szCs w:val="24"/>
        </w:rPr>
        <w:t>технологий и методов развивающего обучения.</w:t>
      </w:r>
    </w:p>
    <w:sectPr w:rsidR="00F52FDA" w:rsidRPr="00496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864"/>
    <w:rsid w:val="00092D3A"/>
    <w:rsid w:val="00097C40"/>
    <w:rsid w:val="000F6A85"/>
    <w:rsid w:val="001528C6"/>
    <w:rsid w:val="00225A41"/>
    <w:rsid w:val="002873ED"/>
    <w:rsid w:val="00294184"/>
    <w:rsid w:val="003B63EA"/>
    <w:rsid w:val="003D3F53"/>
    <w:rsid w:val="00405C90"/>
    <w:rsid w:val="00451B30"/>
    <w:rsid w:val="00475D5A"/>
    <w:rsid w:val="004969D7"/>
    <w:rsid w:val="004F5FC2"/>
    <w:rsid w:val="0055092D"/>
    <w:rsid w:val="005B33AE"/>
    <w:rsid w:val="008A32FA"/>
    <w:rsid w:val="008B1B12"/>
    <w:rsid w:val="008E7F27"/>
    <w:rsid w:val="00923998"/>
    <w:rsid w:val="00B356DD"/>
    <w:rsid w:val="00D14CE5"/>
    <w:rsid w:val="00DA72CE"/>
    <w:rsid w:val="00DB0864"/>
    <w:rsid w:val="00DC753A"/>
    <w:rsid w:val="00E0117D"/>
    <w:rsid w:val="00E43E16"/>
    <w:rsid w:val="00E915D2"/>
    <w:rsid w:val="00EE40BF"/>
    <w:rsid w:val="00F157B2"/>
    <w:rsid w:val="00F2565A"/>
    <w:rsid w:val="00F52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87D2F"/>
  <w15:chartTrackingRefBased/>
  <w15:docId w15:val="{BC926DC4-1105-4E03-A040-58063C94B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3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05C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_____Microsoft_Excel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7814821840043489E-2"/>
          <c:y val="9.9835300270975563E-2"/>
          <c:w val="0.86223169801769162"/>
          <c:h val="0.8829036313475429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97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н.у.г.</c:v>
                </c:pt>
                <c:pt idx="1">
                  <c:v>к.у.г.</c:v>
                </c:pt>
                <c:pt idx="2">
                  <c:v>н.у.г.</c:v>
                </c:pt>
                <c:pt idx="3">
                  <c:v>к.у.г.</c:v>
                </c:pt>
                <c:pt idx="4">
                  <c:v>н.у.г.</c:v>
                </c:pt>
                <c:pt idx="5">
                  <c:v>к.у.г.</c:v>
                </c:pt>
                <c:pt idx="6">
                  <c:v>н.у.г.</c:v>
                </c:pt>
                <c:pt idx="7">
                  <c:v>к.у.г.</c:v>
                </c:pt>
                <c:pt idx="8">
                  <c:v>н.у.г.</c:v>
                </c:pt>
                <c:pt idx="9">
                  <c:v>к.у.г.</c:v>
                </c:pt>
              </c:strCache>
            </c:str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29</c:v>
                </c:pt>
                <c:pt idx="1">
                  <c:v>6</c:v>
                </c:pt>
                <c:pt idx="2">
                  <c:v>41</c:v>
                </c:pt>
                <c:pt idx="3">
                  <c:v>6</c:v>
                </c:pt>
                <c:pt idx="4">
                  <c:v>12</c:v>
                </c:pt>
                <c:pt idx="5">
                  <c:v>6</c:v>
                </c:pt>
                <c:pt idx="6">
                  <c:v>12</c:v>
                </c:pt>
                <c:pt idx="7">
                  <c:v>6</c:v>
                </c:pt>
                <c:pt idx="8">
                  <c:v>12</c:v>
                </c:pt>
                <c:pt idx="9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76A-448C-AAF7-A04F31B55F5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средниу уровень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97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н.у.г.</c:v>
                </c:pt>
                <c:pt idx="1">
                  <c:v>к.у.г.</c:v>
                </c:pt>
                <c:pt idx="2">
                  <c:v>н.у.г.</c:v>
                </c:pt>
                <c:pt idx="3">
                  <c:v>к.у.г.</c:v>
                </c:pt>
                <c:pt idx="4">
                  <c:v>н.у.г.</c:v>
                </c:pt>
                <c:pt idx="5">
                  <c:v>к.у.г.</c:v>
                </c:pt>
                <c:pt idx="6">
                  <c:v>н.у.г.</c:v>
                </c:pt>
                <c:pt idx="7">
                  <c:v>к.у.г.</c:v>
                </c:pt>
                <c:pt idx="8">
                  <c:v>н.у.г.</c:v>
                </c:pt>
                <c:pt idx="9">
                  <c:v>к.у.г.</c:v>
                </c:pt>
              </c:strCache>
            </c:strRef>
          </c:cat>
          <c:val>
            <c:numRef>
              <c:f>Лист1!$C$2:$C$11</c:f>
              <c:numCache>
                <c:formatCode>General</c:formatCode>
                <c:ptCount val="10"/>
                <c:pt idx="0">
                  <c:v>53</c:v>
                </c:pt>
                <c:pt idx="1">
                  <c:v>50</c:v>
                </c:pt>
                <c:pt idx="2">
                  <c:v>59</c:v>
                </c:pt>
                <c:pt idx="3">
                  <c:v>50</c:v>
                </c:pt>
                <c:pt idx="4">
                  <c:v>88</c:v>
                </c:pt>
                <c:pt idx="5">
                  <c:v>61</c:v>
                </c:pt>
                <c:pt idx="6">
                  <c:v>88</c:v>
                </c:pt>
                <c:pt idx="7">
                  <c:v>78</c:v>
                </c:pt>
                <c:pt idx="8">
                  <c:v>88</c:v>
                </c:pt>
                <c:pt idx="9">
                  <c:v>78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76A-448C-AAF7-A04F31B55F5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spPr>
            <a:solidFill>
              <a:srgbClr val="FF000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97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н.у.г.</c:v>
                </c:pt>
                <c:pt idx="1">
                  <c:v>к.у.г.</c:v>
                </c:pt>
                <c:pt idx="2">
                  <c:v>н.у.г.</c:v>
                </c:pt>
                <c:pt idx="3">
                  <c:v>к.у.г.</c:v>
                </c:pt>
                <c:pt idx="4">
                  <c:v>н.у.г.</c:v>
                </c:pt>
                <c:pt idx="5">
                  <c:v>к.у.г.</c:v>
                </c:pt>
                <c:pt idx="6">
                  <c:v>н.у.г.</c:v>
                </c:pt>
                <c:pt idx="7">
                  <c:v>к.у.г.</c:v>
                </c:pt>
                <c:pt idx="8">
                  <c:v>н.у.г.</c:v>
                </c:pt>
                <c:pt idx="9">
                  <c:v>к.у.г.</c:v>
                </c:pt>
              </c:strCache>
            </c:strRef>
          </c:cat>
          <c:val>
            <c:numRef>
              <c:f>Лист1!$D$2:$D$11</c:f>
              <c:numCache>
                <c:formatCode>General</c:formatCode>
                <c:ptCount val="10"/>
                <c:pt idx="0">
                  <c:v>18</c:v>
                </c:pt>
                <c:pt idx="1">
                  <c:v>44</c:v>
                </c:pt>
                <c:pt idx="2">
                  <c:v>0</c:v>
                </c:pt>
                <c:pt idx="3">
                  <c:v>44</c:v>
                </c:pt>
                <c:pt idx="4">
                  <c:v>0</c:v>
                </c:pt>
                <c:pt idx="5">
                  <c:v>33</c:v>
                </c:pt>
                <c:pt idx="6">
                  <c:v>0</c:v>
                </c:pt>
                <c:pt idx="7">
                  <c:v>16</c:v>
                </c:pt>
                <c:pt idx="8">
                  <c:v>0</c:v>
                </c:pt>
                <c:pt idx="9">
                  <c:v>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76A-448C-AAF7-A04F31B55F59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axId val="1889805072"/>
        <c:axId val="1889806736"/>
      </c:barChart>
      <c:catAx>
        <c:axId val="1889805072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1889806736"/>
        <c:crosses val="autoZero"/>
        <c:auto val="1"/>
        <c:lblAlgn val="ctr"/>
        <c:lblOffset val="100"/>
        <c:noMultiLvlLbl val="0"/>
      </c:catAx>
      <c:valAx>
        <c:axId val="18898067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97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898050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8.3316982705217271E-2"/>
          <c:y val="7.0171177188969262E-3"/>
          <c:w val="0.17913810501544802"/>
          <c:h val="0.233327914655829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 rot="-5400000" vert="horz"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33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33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197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197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62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4</Pages>
  <Words>866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2024-08-19T22:21:00Z</dcterms:created>
  <dcterms:modified xsi:type="dcterms:W3CDTF">2024-08-24T07:52:00Z</dcterms:modified>
</cp:coreProperties>
</file>